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4853">
      <w:pPr>
        <w:ind w:firstLine="150"/>
        <w:jc w:val="center"/>
        <w:rPr>
          <w:b/>
          <w:color w:val="auto"/>
          <w:szCs w:val="28"/>
        </w:rPr>
      </w:pPr>
      <w:r>
        <w:drawing>
          <wp:inline distT="0" distB="0" distL="0" distR="0">
            <wp:extent cx="3213100" cy="768350"/>
            <wp:effectExtent l="0" t="0" r="6350" b="12700"/>
            <wp:docPr id="11" name="Рисунок 3" descr="Изображение выглядит как снимок экрана, График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" descr="Изображение выглядит как снимок экрана, Графика, Шрифт, логотип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794F1">
      <w:pPr>
        <w:ind w:left="10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Негосударственное образовательное частное учреждение </w:t>
      </w:r>
    </w:p>
    <w:p w14:paraId="4C0484D3">
      <w:pPr>
        <w:ind w:left="10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высшего образования «Высшая школа управления» (ЦКО)</w:t>
      </w:r>
    </w:p>
    <w:p w14:paraId="1B724646">
      <w:pPr>
        <w:ind w:left="10" w:hanging="1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(НОЧУ ВО «Высшая школа управления» (ЦКО))</w:t>
      </w:r>
    </w:p>
    <w:p w14:paraId="4B6E927C">
      <w:pPr>
        <w:spacing w:after="0" w:line="240" w:lineRule="auto"/>
        <w:ind w:left="4248" w:firstLine="708"/>
        <w:jc w:val="right"/>
        <w:rPr>
          <w:rFonts w:eastAsia="Calibri"/>
          <w:b/>
          <w:color w:val="auto"/>
          <w:szCs w:val="28"/>
        </w:rPr>
      </w:pPr>
    </w:p>
    <w:p w14:paraId="5B93E9AF">
      <w:pPr>
        <w:ind w:left="0" w:leftChars="0" w:hanging="9" w:firstLineChars="0"/>
        <w:rPr>
          <w:b/>
          <w:bCs/>
        </w:rPr>
      </w:pPr>
    </w:p>
    <w:p w14:paraId="37B453CA">
      <w:pPr>
        <w:ind w:left="0" w:leftChars="0" w:hanging="9" w:firstLineChars="0"/>
        <w:rPr>
          <w:b/>
          <w:bCs/>
        </w:rPr>
      </w:pPr>
    </w:p>
    <w:p w14:paraId="70220744">
      <w:pPr>
        <w:ind w:left="0" w:leftChars="0" w:hanging="9" w:firstLineChars="0"/>
        <w:rPr>
          <w:b/>
          <w:bCs/>
        </w:rPr>
      </w:pPr>
    </w:p>
    <w:p w14:paraId="66451ADD">
      <w:pPr>
        <w:ind w:left="0" w:leftChars="0" w:hanging="9" w:firstLineChars="0"/>
        <w:rPr>
          <w:b/>
          <w:bCs/>
        </w:rPr>
      </w:pPr>
    </w:p>
    <w:p w14:paraId="217DE47E">
      <w:pPr>
        <w:ind w:left="0" w:leftChars="0" w:hanging="9" w:firstLineChars="0"/>
        <w:rPr>
          <w:b/>
          <w:bCs/>
        </w:rPr>
      </w:pPr>
    </w:p>
    <w:p w14:paraId="0740B254">
      <w:pPr>
        <w:ind w:left="0" w:leftChars="0" w:hanging="9" w:firstLineChars="0"/>
        <w:rPr>
          <w:b/>
          <w:bCs/>
        </w:rPr>
      </w:pPr>
    </w:p>
    <w:p w14:paraId="1A7DDB4D">
      <w:pPr>
        <w:ind w:left="0" w:leftChars="0" w:hanging="9" w:firstLineChars="0"/>
        <w:rPr>
          <w:b/>
          <w:bCs/>
        </w:rPr>
      </w:pPr>
    </w:p>
    <w:p w14:paraId="7BFB1AA1">
      <w:pPr>
        <w:ind w:left="0" w:leftChars="0" w:hanging="9" w:firstLineChars="0"/>
        <w:rPr>
          <w:b/>
          <w:bCs/>
        </w:rPr>
      </w:pPr>
    </w:p>
    <w:p w14:paraId="658D9BF8">
      <w:pPr>
        <w:ind w:left="0" w:leftChars="0" w:hanging="9" w:firstLineChars="0"/>
        <w:rPr>
          <w:b/>
          <w:bCs/>
        </w:rPr>
      </w:pPr>
    </w:p>
    <w:p w14:paraId="086FB9CB">
      <w:pPr>
        <w:ind w:left="0" w:leftChars="0" w:hanging="9" w:firstLineChars="0"/>
        <w:rPr>
          <w:b/>
          <w:bCs/>
        </w:rPr>
      </w:pPr>
    </w:p>
    <w:p w14:paraId="76F2BFF5">
      <w:pPr>
        <w:spacing w:line="360" w:lineRule="auto"/>
        <w:ind w:left="0" w:leftChars="0" w:hanging="9" w:firstLineChars="0"/>
        <w:rPr>
          <w:b/>
          <w:bCs/>
        </w:rPr>
      </w:pPr>
    </w:p>
    <w:p w14:paraId="57EA7A47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РЕЗУЛЬТАТЫ АНКЕТИРОВАНИЯ В РАМКАХ</w:t>
      </w:r>
    </w:p>
    <w:p w14:paraId="4744AFA8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ВНУТРЕННЕЙ ОЦЕНКИ КАЧЕСТВА ОБРАЗОВАНИЯ</w:t>
      </w:r>
    </w:p>
    <w:p w14:paraId="02BA0227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НЕГОСУДАРСТВЕННОГО ОБРАЗОВАТЕЛЬНОГО ЧАСТНОГО УЧРЕЖДЕНИЯ ВЫСШЕГО ОБРАЗОВАНИЯ </w:t>
      </w:r>
    </w:p>
    <w:p w14:paraId="36BF31B4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«ВЫСШАЯ ШКОЛА УПРАВЛЕНИЯ» (ЦКО)</w:t>
      </w:r>
    </w:p>
    <w:p w14:paraId="396A4418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ЗА 2024 ГОД</w:t>
      </w:r>
    </w:p>
    <w:p w14:paraId="7B5356C3">
      <w:pPr>
        <w:keepNext w:val="0"/>
        <w:keepLines w:val="0"/>
        <w:widowControl/>
        <w:suppressLineNumbers w:val="0"/>
        <w:spacing w:line="360" w:lineRule="auto"/>
        <w:ind w:left="0" w:leftChars="0" w:hanging="9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6D50B44">
      <w:pPr>
        <w:ind w:left="0" w:leftChars="0" w:hanging="9" w:firstLineChars="0"/>
        <w:rPr>
          <w:b/>
          <w:bCs/>
        </w:rPr>
      </w:pPr>
    </w:p>
    <w:p w14:paraId="1C7FA9FE">
      <w:pPr>
        <w:ind w:left="0" w:leftChars="0" w:hanging="9" w:firstLineChars="0"/>
        <w:rPr>
          <w:b/>
          <w:bCs/>
        </w:rPr>
      </w:pPr>
    </w:p>
    <w:p w14:paraId="0C21C27D">
      <w:pPr>
        <w:ind w:left="0" w:leftChars="0" w:hanging="9" w:firstLineChars="0"/>
        <w:rPr>
          <w:b/>
          <w:bCs/>
        </w:rPr>
      </w:pPr>
      <w:r>
        <w:rPr>
          <w:b/>
          <w:bCs/>
        </w:rPr>
        <w:br w:type="page"/>
      </w:r>
    </w:p>
    <w:p w14:paraId="154560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hanging="9" w:firstLineChars="0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Анкета обучающегося об удовлетворенности условиями, содержанием,</w:t>
      </w:r>
    </w:p>
    <w:p w14:paraId="503ED9A7">
      <w:pPr>
        <w:keepNext w:val="0"/>
        <w:keepLines w:val="0"/>
        <w:widowControl/>
        <w:suppressLineNumbers w:val="0"/>
        <w:ind w:left="0" w:leftChars="0" w:hanging="9" w:firstLineChars="0"/>
        <w:jc w:val="center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организацией и качеством образовательного процесса</w:t>
      </w:r>
    </w:p>
    <w:p w14:paraId="2F62A7BD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</w:pPr>
    </w:p>
    <w:p w14:paraId="51C58CDB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Наименование направления подготовки: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ru-RU" w:eastAsia="zh-CN" w:bidi="ar"/>
        </w:rPr>
        <w:t>_______________________________</w:t>
      </w:r>
    </w:p>
    <w:p w14:paraId="713B4A76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en-US" w:eastAsia="zh-CN" w:bidi="ar"/>
        </w:rPr>
        <w:t>Наименование образовательной программы: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000000"/>
          <w:kern w:val="0"/>
          <w:sz w:val="28"/>
          <w:szCs w:val="28"/>
          <w:lang w:val="ru-RU" w:eastAsia="zh-CN" w:bidi="ar"/>
        </w:rPr>
        <w:t xml:space="preserve"> ___________________________</w:t>
      </w:r>
    </w:p>
    <w:p w14:paraId="1C675AF4">
      <w:pPr>
        <w:ind w:left="0" w:leftChars="0" w:hanging="9" w:firstLineChars="0"/>
        <w:rPr>
          <w:b/>
          <w:bCs/>
          <w:sz w:val="28"/>
          <w:szCs w:val="28"/>
        </w:rPr>
      </w:pPr>
    </w:p>
    <w:p w14:paraId="51435E7A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По какой форме обучения Вы получаете образование? </w:t>
      </w:r>
    </w:p>
    <w:p w14:paraId="47E834BB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 очной, </w:t>
      </w:r>
    </w:p>
    <w:p w14:paraId="3595680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чно-заочной, </w:t>
      </w:r>
    </w:p>
    <w:p w14:paraId="2258E6C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заочной </w:t>
      </w:r>
    </w:p>
    <w:p w14:paraId="531C10BC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Каков срок получения образования по Вашей программе? </w:t>
      </w:r>
    </w:p>
    <w:p w14:paraId="168979E3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 года, </w:t>
      </w:r>
    </w:p>
    <w:p w14:paraId="0D37FF3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3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87946AB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2C98C5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4,5 года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9B55702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5 лет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B9307F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5,5 лет </w:t>
      </w:r>
    </w:p>
    <w:p w14:paraId="3C703DE4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</w:t>
      </w:r>
    </w:p>
    <w:p w14:paraId="05A86BE8">
      <w:pPr>
        <w:keepNext w:val="0"/>
        <w:keepLines w:val="0"/>
        <w:widowControl/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и т.п.) </w:t>
      </w:r>
    </w:p>
    <w:p w14:paraId="0018576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олностью соответствует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3ED3CA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основном, соответствует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C2BF4C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большей мере, не соответствует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79F350A4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 соответствует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65D4822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атрудняюсь ответить </w:t>
      </w:r>
    </w:p>
    <w:p w14:paraId="17B36D1A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Предоставлялась ли Вам возможность выбора дисциплин? </w:t>
      </w:r>
    </w:p>
    <w:p w14:paraId="328FBCA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135B12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5FBEBF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атрудняюсь ответить </w:t>
      </w:r>
    </w:p>
    <w:p w14:paraId="3891C5E9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Проводились ли у Вас занятия по физической культуре и на каких курсах? </w:t>
      </w:r>
    </w:p>
    <w:p w14:paraId="1F7FDC5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7B1BF1BD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53AD64A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едко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4DF0EE00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ругое </w:t>
      </w:r>
    </w:p>
    <w:p w14:paraId="6964AA9C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 какой форме проводятся занятия по физической культуре? </w:t>
      </w:r>
    </w:p>
    <w:p w14:paraId="761C2420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екции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6C38AC6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рактические занятия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886692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екции и практические занятия </w:t>
      </w:r>
    </w:p>
    <w:p w14:paraId="14ACDB75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Каким образом проходит организация практик, стажировок? Места практик определяются вузом? </w:t>
      </w:r>
    </w:p>
    <w:p w14:paraId="0A1A388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узом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4643A555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аходим сами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08D73A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ругое </w:t>
      </w:r>
    </w:p>
    <w:p w14:paraId="10B7C5F7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Всегда ли доступна Вам вся необходимая информация, касающаяся учебного процесса, внеучебных мероприятий? </w:t>
      </w:r>
    </w:p>
    <w:p w14:paraId="3E85B1A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а, всегда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7EA470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ет, не всегда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7BA9C59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атрудняюсь ответить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5CC28BA1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ругое </w:t>
      </w:r>
    </w:p>
    <w:p w14:paraId="3C61D0B0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Есть ли у Вас возможность подключения к электронно-библиотечной системе вуза из любой точки, где есть сеть Интернет? </w:t>
      </w:r>
    </w:p>
    <w:p w14:paraId="2CC875D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а, всегда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AA0F2B2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всегда получается, </w:t>
      </w:r>
    </w:p>
    <w:p w14:paraId="7C8B4E60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ет </w:t>
      </w:r>
    </w:p>
    <w:p w14:paraId="37370176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оступны ли Вам учебники, методические пособия, лекции и т.д.? </w:t>
      </w:r>
    </w:p>
    <w:p w14:paraId="46D26D3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2D16130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ет </w:t>
      </w:r>
    </w:p>
    <w:p w14:paraId="365F83A4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Как Вы можете оценить их качество? </w:t>
      </w:r>
    </w:p>
    <w:p w14:paraId="19768F0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олностью удовлетворен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8B16C9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довлетворен в большей мере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8A7BB24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 в полной мере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384E829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 удовлетворен</w:t>
      </w:r>
    </w:p>
    <w:p w14:paraId="393F8DAC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Удовлетворяет ли Вашим потребностям компьютерное обеспечение учебного процесса? </w:t>
      </w:r>
    </w:p>
    <w:p w14:paraId="4B48997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072F32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ABAEA4E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знаю </w:t>
      </w:r>
    </w:p>
    <w:p w14:paraId="20C35B3F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Удовлетворяет ли Вас качество аудиторий, помещений кафедр, фондов читального зала и библиотеки, учебных лаборатории и оборудования? </w:t>
      </w:r>
    </w:p>
    <w:p w14:paraId="5C5F853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2-не удовлетворяют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AE5A5FA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3-не в полной мере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6D9BF0B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4-в большей степени удовлетворяют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7EBED56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5-удовлетворяют </w:t>
      </w:r>
    </w:p>
    <w:p w14:paraId="1C67B17F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Оцените, как организована самостоятельная работа в вузе: есть ли для этого помещения, компьютерное обеспечение и т.д.? </w:t>
      </w:r>
    </w:p>
    <w:p w14:paraId="3C74C3C5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2-не удовлетворен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58AACDE1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3-не в полной мере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850F70F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4-в большей степени удовлетворен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D633C35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5-удовлетворен</w:t>
      </w:r>
    </w:p>
    <w:p w14:paraId="0FD6C0A0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Обучаются ли с Вами инвалиды и лица с ограниченными возможностями здоровья? </w:t>
      </w:r>
    </w:p>
    <w:p w14:paraId="0D040175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6B8B0888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378AFA14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знаю </w:t>
      </w:r>
    </w:p>
    <w:p w14:paraId="4D10DEF2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Если да, то созданы ли для них специальные условия для обучения? </w:t>
      </w:r>
    </w:p>
    <w:p w14:paraId="0B697BD1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а, </w:t>
      </w:r>
    </w:p>
    <w:p w14:paraId="6640E5A5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ет, </w:t>
      </w:r>
    </w:p>
    <w:p w14:paraId="04408574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 знаю</w:t>
      </w:r>
    </w:p>
    <w:p w14:paraId="346CF52C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Влияет ли Ваше мнение на повышение качества образовательных ресурсов, используемых при реализации программы? </w:t>
      </w:r>
    </w:p>
    <w:p w14:paraId="4F3052E9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6AEBD8E6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1789C76D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атрудняюсь ответить </w:t>
      </w:r>
    </w:p>
    <w:p w14:paraId="503E6CE7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Удовлетворены ли Вы тем, что обучаетесь в данном вузе и на данном направлении подготовки (специальности)? </w:t>
      </w:r>
    </w:p>
    <w:p w14:paraId="3DBC4EF4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олностью удовлетворен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0F811900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ч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астично удовлетворен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39A6A9C4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 знаю </w:t>
      </w:r>
    </w:p>
    <w:p w14:paraId="08118B10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hanging="9" w:firstLineChars="0"/>
        <w:jc w:val="left"/>
        <w:rPr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Оцените, пожалуйста, качество образования по программе в целом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: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745AC4C6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еудовлетворительно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B52CA2C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довлетворительно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2DF815B6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х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орошо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</w:t>
      </w:r>
    </w:p>
    <w:p w14:paraId="51289F37">
      <w:pPr>
        <w:keepNext w:val="0"/>
        <w:keepLines w:val="0"/>
        <w:widowControl/>
        <w:suppressLineNumbers w:val="0"/>
        <w:ind w:left="0" w:leftChars="0" w:hanging="9" w:firstLineChars="0"/>
        <w:jc w:val="left"/>
        <w:rPr>
          <w:sz w:val="28"/>
          <w:szCs w:val="28"/>
        </w:rPr>
      </w:pPr>
      <w:r>
        <w:rPr>
          <w:rFonts w:hint="default" w:ascii="Symbol" w:hAnsi="Symbol" w:eastAsia="SimSun" w:cs="Symbol"/>
          <w:color w:val="000000"/>
          <w:kern w:val="0"/>
          <w:sz w:val="28"/>
          <w:szCs w:val="28"/>
          <w:lang w:val="en-US" w:eastAsia="zh-CN" w:bidi="ar"/>
        </w:rPr>
        <w:t xml:space="preserve">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тлично</w:t>
      </w:r>
    </w:p>
    <w:p w14:paraId="4A801630">
      <w:pPr>
        <w:ind w:left="0" w:leftChars="0" w:hanging="9" w:firstLineChars="0"/>
        <w:rPr>
          <w:b/>
          <w:bCs/>
          <w:sz w:val="28"/>
          <w:szCs w:val="28"/>
        </w:rPr>
      </w:pPr>
    </w:p>
    <w:p w14:paraId="7AC2DE76">
      <w:pPr>
        <w:ind w:left="0" w:leftChars="0" w:hanging="9" w:firstLineChars="0"/>
        <w:rPr>
          <w:b/>
          <w:bCs/>
          <w:sz w:val="28"/>
          <w:szCs w:val="28"/>
        </w:rPr>
      </w:pPr>
    </w:p>
    <w:p w14:paraId="76552FCA">
      <w:pPr>
        <w:ind w:left="0" w:leftChars="0" w:hanging="9" w:firstLineChars="0"/>
        <w:rPr>
          <w:b/>
          <w:bCs/>
          <w:sz w:val="28"/>
          <w:szCs w:val="28"/>
        </w:rPr>
      </w:pPr>
    </w:p>
    <w:p w14:paraId="5968D615">
      <w:pPr>
        <w:ind w:left="0" w:leftChars="0" w:hanging="9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1119125">
      <w:pPr>
        <w:keepNext w:val="0"/>
        <w:keepLines w:val="0"/>
        <w:widowControl/>
        <w:suppressLineNumbers w:val="0"/>
        <w:ind w:left="0" w:leftChars="0" w:hanging="9" w:firstLineChars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ОЦЕНОЧНАЯ ШКАЛА РЕЗУЛЬТАТОВ АНКЕТИРОВАНИЯ</w:t>
      </w:r>
    </w:p>
    <w:p w14:paraId="231EE689">
      <w:pPr>
        <w:ind w:left="0" w:leftChars="0" w:hanging="9" w:firstLineChars="0"/>
        <w:rPr>
          <w:b/>
          <w:bCs/>
          <w:sz w:val="28"/>
          <w:szCs w:val="28"/>
        </w:rPr>
      </w:pPr>
    </w:p>
    <w:tbl>
      <w:tblPr>
        <w:tblStyle w:val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982"/>
        <w:gridCol w:w="2798"/>
      </w:tblGrid>
      <w:tr w14:paraId="15F7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88" w:type="dxa"/>
            <w:vAlign w:val="center"/>
          </w:tcPr>
          <w:p w14:paraId="657D01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ru-RU" w:eastAsia="zh-CN" w:bidi="ar"/>
              </w:rPr>
              <w:t>№ п/п</w:t>
            </w:r>
          </w:p>
        </w:tc>
        <w:tc>
          <w:tcPr>
            <w:tcW w:w="5982" w:type="dxa"/>
            <w:vAlign w:val="center"/>
          </w:tcPr>
          <w:p w14:paraId="36658A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Степень удовлетворенности</w:t>
            </w:r>
          </w:p>
        </w:tc>
        <w:tc>
          <w:tcPr>
            <w:tcW w:w="2798" w:type="dxa"/>
            <w:vAlign w:val="center"/>
          </w:tcPr>
          <w:p w14:paraId="4ADED1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Процентный интервал удовлетворенности </w:t>
            </w:r>
          </w:p>
        </w:tc>
      </w:tr>
      <w:tr w14:paraId="4C97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88" w:type="dxa"/>
            <w:vAlign w:val="center"/>
          </w:tcPr>
          <w:p w14:paraId="08427E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1.</w:t>
            </w:r>
          </w:p>
        </w:tc>
        <w:tc>
          <w:tcPr>
            <w:tcW w:w="5982" w:type="dxa"/>
            <w:vAlign w:val="center"/>
          </w:tcPr>
          <w:p w14:paraId="5D5DD0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Неудовлетворенность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(неудовлетворительно)</w:t>
            </w:r>
          </w:p>
        </w:tc>
        <w:tc>
          <w:tcPr>
            <w:tcW w:w="2798" w:type="dxa"/>
            <w:vAlign w:val="center"/>
          </w:tcPr>
          <w:p w14:paraId="69D80C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о 50%</w:t>
            </w:r>
          </w:p>
        </w:tc>
      </w:tr>
      <w:tr w14:paraId="44B7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88" w:type="dxa"/>
            <w:vAlign w:val="center"/>
          </w:tcPr>
          <w:p w14:paraId="3D19AA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2.</w:t>
            </w:r>
          </w:p>
        </w:tc>
        <w:tc>
          <w:tcPr>
            <w:tcW w:w="5982" w:type="dxa"/>
            <w:vAlign w:val="center"/>
          </w:tcPr>
          <w:p w14:paraId="0761EC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Чатичная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неудовлетворенность (удовлетворительно)</w:t>
            </w:r>
          </w:p>
        </w:tc>
        <w:tc>
          <w:tcPr>
            <w:tcW w:w="2798" w:type="dxa"/>
            <w:vAlign w:val="center"/>
          </w:tcPr>
          <w:p w14:paraId="58027B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50% до 65%</w:t>
            </w:r>
          </w:p>
        </w:tc>
      </w:tr>
      <w:tr w14:paraId="65EA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88" w:type="dxa"/>
            <w:vAlign w:val="center"/>
          </w:tcPr>
          <w:p w14:paraId="1DD3EE8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3.</w:t>
            </w:r>
          </w:p>
        </w:tc>
        <w:tc>
          <w:tcPr>
            <w:tcW w:w="5982" w:type="dxa"/>
            <w:vAlign w:val="center"/>
          </w:tcPr>
          <w:p w14:paraId="04B446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Частичная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удовлетворенность (хорошо)</w:t>
            </w:r>
          </w:p>
        </w:tc>
        <w:tc>
          <w:tcPr>
            <w:tcW w:w="2798" w:type="dxa"/>
            <w:vAlign w:val="center"/>
          </w:tcPr>
          <w:p w14:paraId="2A0C3F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65% до 80%</w:t>
            </w:r>
          </w:p>
        </w:tc>
      </w:tr>
      <w:tr w14:paraId="63DF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88" w:type="dxa"/>
            <w:vAlign w:val="center"/>
          </w:tcPr>
          <w:p w14:paraId="6C1B55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4.</w:t>
            </w:r>
          </w:p>
        </w:tc>
        <w:tc>
          <w:tcPr>
            <w:tcW w:w="5982" w:type="dxa"/>
            <w:vAlign w:val="center"/>
          </w:tcPr>
          <w:p w14:paraId="5EB2CE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удовлетворенность (отлично)</w:t>
            </w:r>
          </w:p>
        </w:tc>
        <w:tc>
          <w:tcPr>
            <w:tcW w:w="2798" w:type="dxa"/>
            <w:vAlign w:val="center"/>
          </w:tcPr>
          <w:p w14:paraId="64411E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hanging="9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от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80% до 100%</w:t>
            </w:r>
          </w:p>
        </w:tc>
      </w:tr>
    </w:tbl>
    <w:p w14:paraId="4E9B1D0A">
      <w:pPr>
        <w:ind w:left="0" w:leftChars="0" w:hanging="9" w:firstLineChars="0"/>
        <w:rPr>
          <w:b/>
          <w:bCs/>
          <w:sz w:val="28"/>
          <w:szCs w:val="28"/>
        </w:rPr>
      </w:pPr>
    </w:p>
    <w:p w14:paraId="3D7FB3DC">
      <w:pPr>
        <w:ind w:left="0" w:leftChars="0" w:hanging="9" w:firstLineChars="0"/>
        <w:rPr>
          <w:b/>
          <w:bCs/>
          <w:sz w:val="28"/>
          <w:szCs w:val="28"/>
        </w:rPr>
      </w:pPr>
    </w:p>
    <w:p w14:paraId="579F179B">
      <w:pPr>
        <w:ind w:left="0" w:leftChars="0" w:hanging="9" w:firstLineChars="0"/>
        <w:rPr>
          <w:b/>
          <w:bCs/>
          <w:sz w:val="28"/>
          <w:szCs w:val="28"/>
        </w:rPr>
      </w:pPr>
    </w:p>
    <w:p w14:paraId="0927B22B">
      <w:pPr>
        <w:rPr>
          <w:b/>
          <w:bCs/>
          <w:sz w:val="28"/>
          <w:szCs w:val="28"/>
        </w:rPr>
      </w:pPr>
    </w:p>
    <w:p w14:paraId="254BFA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8078FFA">
      <w:pPr>
        <w:rPr>
          <w:b/>
          <w:bCs/>
          <w:sz w:val="28"/>
          <w:szCs w:val="28"/>
        </w:rPr>
        <w:sectPr>
          <w:footerReference r:id="rId5" w:type="default"/>
          <w:pgSz w:w="11906" w:h="16838"/>
          <w:pgMar w:top="1134" w:right="851" w:bottom="1418" w:left="1701" w:header="709" w:footer="709" w:gutter="0"/>
          <w:cols w:space="708" w:num="1"/>
          <w:titlePg/>
          <w:docGrid w:linePitch="360" w:charSpace="0"/>
        </w:sectPr>
      </w:pPr>
    </w:p>
    <w:p w14:paraId="58972594">
      <w:pPr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Результаты внутренней системы оценки качества образования по программам бакалавриата</w:t>
      </w:r>
    </w:p>
    <w:p w14:paraId="47FDDAD1">
      <w:pPr>
        <w:rPr>
          <w:b/>
          <w:bCs/>
          <w:sz w:val="28"/>
          <w:szCs w:val="28"/>
        </w:rPr>
      </w:pPr>
    </w:p>
    <w:tbl>
      <w:tblPr>
        <w:tblStyle w:val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13"/>
        <w:gridCol w:w="2351"/>
        <w:gridCol w:w="4567"/>
        <w:gridCol w:w="1816"/>
        <w:gridCol w:w="3534"/>
      </w:tblGrid>
      <w:tr w14:paraId="6952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tblHeader/>
        </w:trPr>
        <w:tc>
          <w:tcPr>
            <w:tcW w:w="537" w:type="dxa"/>
            <w:vMerge w:val="restart"/>
            <w:vAlign w:val="center"/>
          </w:tcPr>
          <w:p w14:paraId="589EF79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>№ п/п</w:t>
            </w:r>
          </w:p>
        </w:tc>
        <w:tc>
          <w:tcPr>
            <w:tcW w:w="1613" w:type="dxa"/>
            <w:vMerge w:val="restart"/>
            <w:vAlign w:val="center"/>
          </w:tcPr>
          <w:p w14:paraId="1312450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>Код направления подготовки, специальности</w:t>
            </w:r>
          </w:p>
        </w:tc>
        <w:tc>
          <w:tcPr>
            <w:tcW w:w="2351" w:type="dxa"/>
            <w:vMerge w:val="restart"/>
            <w:vAlign w:val="center"/>
          </w:tcPr>
          <w:p w14:paraId="43635EA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ru-RU"/>
              </w:rPr>
              <w:t>Направление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 xml:space="preserve"> подготовки, срециальность</w:t>
            </w:r>
          </w:p>
        </w:tc>
        <w:tc>
          <w:tcPr>
            <w:tcW w:w="4567" w:type="dxa"/>
            <w:vMerge w:val="restart"/>
            <w:vAlign w:val="center"/>
          </w:tcPr>
          <w:p w14:paraId="40B8AEF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ru-RU"/>
              </w:rPr>
              <w:t>Наименование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 xml:space="preserve"> образовательной программы</w:t>
            </w:r>
          </w:p>
        </w:tc>
        <w:tc>
          <w:tcPr>
            <w:tcW w:w="5350" w:type="dxa"/>
            <w:gridSpan w:val="2"/>
            <w:vAlign w:val="center"/>
          </w:tcPr>
          <w:p w14:paraId="14AF3E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Результаты опросов обучающихся </w:t>
            </w:r>
          </w:p>
          <w:p w14:paraId="5EAE17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>об удовлетворенности условиями, содержанием,</w:t>
            </w:r>
          </w:p>
          <w:p w14:paraId="4AFDDB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организацией </w:t>
            </w:r>
          </w:p>
          <w:p w14:paraId="575865F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  <w:t>и качеством образовательного процесса</w:t>
            </w:r>
          </w:p>
        </w:tc>
      </w:tr>
      <w:tr w14:paraId="2EB8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</w:trPr>
        <w:tc>
          <w:tcPr>
            <w:tcW w:w="537" w:type="dxa"/>
            <w:vMerge w:val="continue"/>
            <w:vAlign w:val="center"/>
          </w:tcPr>
          <w:p w14:paraId="412997F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57CD0E23">
            <w:pPr>
              <w:tabs>
                <w:tab w:val="left" w:pos="560"/>
              </w:tabs>
              <w:ind w:left="10" w:leftChars="0" w:hanging="10" w:firstLineChars="0"/>
              <w:rPr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351" w:type="dxa"/>
            <w:vMerge w:val="continue"/>
            <w:vAlign w:val="center"/>
          </w:tcPr>
          <w:p w14:paraId="09232DAD">
            <w:pPr>
              <w:tabs>
                <w:tab w:val="left" w:pos="560"/>
              </w:tabs>
              <w:ind w:left="130" w:leftChars="0" w:firstLine="430" w:firstLineChars="0"/>
              <w:rPr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567" w:type="dxa"/>
            <w:vMerge w:val="continue"/>
            <w:vAlign w:val="center"/>
          </w:tcPr>
          <w:p w14:paraId="50EA1C17">
            <w:pPr>
              <w:tabs>
                <w:tab w:val="left" w:pos="560"/>
              </w:tabs>
              <w:ind w:left="130" w:leftChars="0" w:firstLine="430" w:firstLineChars="0"/>
              <w:rPr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816" w:type="dxa"/>
            <w:vAlign w:val="center"/>
          </w:tcPr>
          <w:p w14:paraId="69F5638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  <w:t>% удовл.</w:t>
            </w:r>
          </w:p>
        </w:tc>
        <w:tc>
          <w:tcPr>
            <w:tcW w:w="3534" w:type="dxa"/>
            <w:vAlign w:val="center"/>
          </w:tcPr>
          <w:p w14:paraId="3E24A72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</w:tr>
      <w:tr w14:paraId="3D2D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</w:trPr>
        <w:tc>
          <w:tcPr>
            <w:tcW w:w="537" w:type="dxa"/>
            <w:vAlign w:val="center"/>
          </w:tcPr>
          <w:p w14:paraId="60DA2C1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1613" w:type="dxa"/>
            <w:vAlign w:val="center"/>
          </w:tcPr>
          <w:p w14:paraId="1B56E82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2351" w:type="dxa"/>
            <w:vAlign w:val="center"/>
          </w:tcPr>
          <w:p w14:paraId="6A84F46A">
            <w:pPr>
              <w:tabs>
                <w:tab w:val="left" w:pos="560"/>
              </w:tabs>
              <w:ind w:left="130" w:leftChars="0" w:firstLine="43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4567" w:type="dxa"/>
            <w:vAlign w:val="center"/>
          </w:tcPr>
          <w:p w14:paraId="39A63DDC">
            <w:pPr>
              <w:tabs>
                <w:tab w:val="left" w:pos="560"/>
              </w:tabs>
              <w:ind w:left="130" w:leftChars="0" w:firstLine="43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4</w:t>
            </w:r>
          </w:p>
        </w:tc>
        <w:tc>
          <w:tcPr>
            <w:tcW w:w="1816" w:type="dxa"/>
            <w:vAlign w:val="center"/>
          </w:tcPr>
          <w:p w14:paraId="35A0571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5</w:t>
            </w:r>
          </w:p>
        </w:tc>
        <w:tc>
          <w:tcPr>
            <w:tcW w:w="3534" w:type="dxa"/>
            <w:vAlign w:val="center"/>
          </w:tcPr>
          <w:p w14:paraId="1720B625">
            <w:pPr>
              <w:tabs>
                <w:tab w:val="left" w:pos="560"/>
              </w:tabs>
              <w:ind w:left="0" w:leftChars="0" w:firstLine="0" w:firstLineChars="0"/>
              <w:jc w:val="center"/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0"/>
                <w:szCs w:val="20"/>
                <w:vertAlign w:val="baseline"/>
                <w:lang w:val="ru-RU"/>
              </w:rPr>
              <w:t>6</w:t>
            </w:r>
          </w:p>
        </w:tc>
      </w:tr>
      <w:tr w14:paraId="2DAA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7" w:type="dxa"/>
            <w:shd w:val="clear" w:color="auto" w:fill="auto"/>
            <w:vAlign w:val="center"/>
          </w:tcPr>
          <w:p w14:paraId="0DEDE16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1.</w:t>
            </w:r>
          </w:p>
        </w:tc>
        <w:tc>
          <w:tcPr>
            <w:tcW w:w="1613" w:type="dxa"/>
            <w:vAlign w:val="center"/>
          </w:tcPr>
          <w:p w14:paraId="57C17B7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37.03.01</w:t>
            </w:r>
          </w:p>
        </w:tc>
        <w:tc>
          <w:tcPr>
            <w:tcW w:w="2351" w:type="dxa"/>
            <w:vAlign w:val="center"/>
          </w:tcPr>
          <w:p w14:paraId="58F6AA1A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Психология</w:t>
            </w:r>
          </w:p>
        </w:tc>
        <w:tc>
          <w:tcPr>
            <w:tcW w:w="4567" w:type="dxa"/>
            <w:vAlign w:val="center"/>
          </w:tcPr>
          <w:p w14:paraId="4EA46AE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Практическая психология</w:t>
            </w:r>
          </w:p>
        </w:tc>
        <w:tc>
          <w:tcPr>
            <w:tcW w:w="1816" w:type="dxa"/>
            <w:vAlign w:val="center"/>
          </w:tcPr>
          <w:p w14:paraId="746B33C9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92%</w:t>
            </w:r>
          </w:p>
        </w:tc>
        <w:tc>
          <w:tcPr>
            <w:tcW w:w="3534" w:type="dxa"/>
            <w:vAlign w:val="center"/>
          </w:tcPr>
          <w:p w14:paraId="50AA2809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6DA30CC9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254F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7" w:type="dxa"/>
            <w:shd w:val="clear" w:color="auto" w:fill="auto"/>
            <w:vAlign w:val="center"/>
          </w:tcPr>
          <w:p w14:paraId="2E4EEA4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2.</w:t>
            </w:r>
          </w:p>
        </w:tc>
        <w:tc>
          <w:tcPr>
            <w:tcW w:w="1613" w:type="dxa"/>
            <w:vAlign w:val="center"/>
          </w:tcPr>
          <w:p w14:paraId="66A9262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38.03.01</w:t>
            </w:r>
          </w:p>
        </w:tc>
        <w:tc>
          <w:tcPr>
            <w:tcW w:w="2351" w:type="dxa"/>
            <w:vAlign w:val="center"/>
          </w:tcPr>
          <w:p w14:paraId="6C737D0A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Экономика</w:t>
            </w:r>
          </w:p>
        </w:tc>
        <w:tc>
          <w:tcPr>
            <w:tcW w:w="4567" w:type="dxa"/>
            <w:vAlign w:val="center"/>
          </w:tcPr>
          <w:p w14:paraId="6B3B6E51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Экономика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предприятий </w:t>
            </w:r>
          </w:p>
          <w:p w14:paraId="09B5FAE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организаций</w:t>
            </w:r>
          </w:p>
        </w:tc>
        <w:tc>
          <w:tcPr>
            <w:tcW w:w="1816" w:type="dxa"/>
            <w:vAlign w:val="center"/>
          </w:tcPr>
          <w:p w14:paraId="427CDD49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89%</w:t>
            </w:r>
          </w:p>
        </w:tc>
        <w:tc>
          <w:tcPr>
            <w:tcW w:w="3534" w:type="dxa"/>
            <w:vAlign w:val="center"/>
          </w:tcPr>
          <w:p w14:paraId="451A814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4BBC2633">
            <w:pPr>
              <w:ind w:left="0" w:leftChars="0" w:firstLine="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39C4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shd w:val="clear" w:color="auto" w:fill="auto"/>
            <w:vAlign w:val="center"/>
          </w:tcPr>
          <w:p w14:paraId="0043A79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3.</w:t>
            </w:r>
          </w:p>
        </w:tc>
        <w:tc>
          <w:tcPr>
            <w:tcW w:w="1613" w:type="dxa"/>
            <w:vAlign w:val="center"/>
          </w:tcPr>
          <w:p w14:paraId="0163556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38.03.02</w:t>
            </w:r>
          </w:p>
        </w:tc>
        <w:tc>
          <w:tcPr>
            <w:tcW w:w="2351" w:type="dxa"/>
            <w:vAlign w:val="center"/>
          </w:tcPr>
          <w:p w14:paraId="7613D32A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Менеджмент</w:t>
            </w:r>
          </w:p>
        </w:tc>
        <w:tc>
          <w:tcPr>
            <w:tcW w:w="4567" w:type="dxa"/>
            <w:vAlign w:val="center"/>
          </w:tcPr>
          <w:p w14:paraId="09C4D59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Управление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бизнес-процессами</w:t>
            </w:r>
          </w:p>
        </w:tc>
        <w:tc>
          <w:tcPr>
            <w:tcW w:w="1816" w:type="dxa"/>
            <w:vAlign w:val="center"/>
          </w:tcPr>
          <w:p w14:paraId="140D22B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95%</w:t>
            </w:r>
          </w:p>
        </w:tc>
        <w:tc>
          <w:tcPr>
            <w:tcW w:w="3534" w:type="dxa"/>
            <w:vAlign w:val="center"/>
          </w:tcPr>
          <w:p w14:paraId="6D575F7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1A72B0A0">
            <w:pPr>
              <w:ind w:left="0" w:leftChars="0" w:firstLine="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559B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7" w:type="dxa"/>
            <w:shd w:val="clear" w:color="auto" w:fill="auto"/>
            <w:vAlign w:val="center"/>
          </w:tcPr>
          <w:p w14:paraId="099157C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4.</w:t>
            </w:r>
          </w:p>
        </w:tc>
        <w:tc>
          <w:tcPr>
            <w:tcW w:w="1613" w:type="dxa"/>
            <w:vAlign w:val="center"/>
          </w:tcPr>
          <w:p w14:paraId="3582CA94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38.03.04</w:t>
            </w:r>
          </w:p>
        </w:tc>
        <w:tc>
          <w:tcPr>
            <w:tcW w:w="2351" w:type="dxa"/>
            <w:vAlign w:val="center"/>
          </w:tcPr>
          <w:p w14:paraId="22D68738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Государственное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и муниципальное управление</w:t>
            </w:r>
          </w:p>
        </w:tc>
        <w:tc>
          <w:tcPr>
            <w:tcW w:w="4567" w:type="dxa"/>
            <w:vAlign w:val="center"/>
          </w:tcPr>
          <w:p w14:paraId="4CEE40D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Государственная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</w:t>
            </w:r>
          </w:p>
          <w:p w14:paraId="2E21B46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муниципальная служба</w:t>
            </w:r>
          </w:p>
        </w:tc>
        <w:tc>
          <w:tcPr>
            <w:tcW w:w="1816" w:type="dxa"/>
            <w:vAlign w:val="center"/>
          </w:tcPr>
          <w:p w14:paraId="0A4BE0A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96%</w:t>
            </w:r>
          </w:p>
        </w:tc>
        <w:tc>
          <w:tcPr>
            <w:tcW w:w="3534" w:type="dxa"/>
            <w:vAlign w:val="center"/>
          </w:tcPr>
          <w:p w14:paraId="102AD3EA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55AA41DF">
            <w:pPr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555E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shd w:val="clear" w:color="auto" w:fill="auto"/>
            <w:vAlign w:val="center"/>
          </w:tcPr>
          <w:p w14:paraId="2D59E42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5.</w:t>
            </w:r>
          </w:p>
        </w:tc>
        <w:tc>
          <w:tcPr>
            <w:tcW w:w="1613" w:type="dxa"/>
            <w:vAlign w:val="center"/>
          </w:tcPr>
          <w:p w14:paraId="1A8FE80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38.03.05</w:t>
            </w:r>
          </w:p>
        </w:tc>
        <w:tc>
          <w:tcPr>
            <w:tcW w:w="2351" w:type="dxa"/>
            <w:vAlign w:val="center"/>
          </w:tcPr>
          <w:p w14:paraId="5AE2143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Бизнес-информатика</w:t>
            </w:r>
          </w:p>
        </w:tc>
        <w:tc>
          <w:tcPr>
            <w:tcW w:w="4567" w:type="dxa"/>
            <w:vAlign w:val="center"/>
          </w:tcPr>
          <w:p w14:paraId="1AC068E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Информационные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системы в бизнесе</w:t>
            </w:r>
          </w:p>
        </w:tc>
        <w:tc>
          <w:tcPr>
            <w:tcW w:w="1816" w:type="dxa"/>
            <w:vAlign w:val="center"/>
          </w:tcPr>
          <w:p w14:paraId="14D0527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98%</w:t>
            </w:r>
          </w:p>
        </w:tc>
        <w:tc>
          <w:tcPr>
            <w:tcW w:w="3534" w:type="dxa"/>
            <w:vAlign w:val="center"/>
          </w:tcPr>
          <w:p w14:paraId="1FD1BC29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7F806B81">
            <w:pPr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14B4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shd w:val="clear" w:color="auto" w:fill="auto"/>
            <w:vAlign w:val="center"/>
          </w:tcPr>
          <w:p w14:paraId="1D97BCD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6.</w:t>
            </w:r>
          </w:p>
        </w:tc>
        <w:tc>
          <w:tcPr>
            <w:tcW w:w="1613" w:type="dxa"/>
            <w:vAlign w:val="center"/>
          </w:tcPr>
          <w:p w14:paraId="544728B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38.05.02</w:t>
            </w:r>
          </w:p>
        </w:tc>
        <w:tc>
          <w:tcPr>
            <w:tcW w:w="2351" w:type="dxa"/>
            <w:vAlign w:val="center"/>
          </w:tcPr>
          <w:p w14:paraId="26C02D2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Таможенное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дело</w:t>
            </w:r>
          </w:p>
        </w:tc>
        <w:tc>
          <w:tcPr>
            <w:tcW w:w="4567" w:type="dxa"/>
            <w:vAlign w:val="center"/>
          </w:tcPr>
          <w:p w14:paraId="2183826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Таможенные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платежи </w:t>
            </w:r>
          </w:p>
          <w:p w14:paraId="6BE22F4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валютное регулирование</w:t>
            </w:r>
          </w:p>
        </w:tc>
        <w:tc>
          <w:tcPr>
            <w:tcW w:w="1816" w:type="dxa"/>
            <w:vAlign w:val="center"/>
          </w:tcPr>
          <w:p w14:paraId="22057DFA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80%</w:t>
            </w:r>
          </w:p>
        </w:tc>
        <w:tc>
          <w:tcPr>
            <w:tcW w:w="3534" w:type="dxa"/>
            <w:vAlign w:val="center"/>
          </w:tcPr>
          <w:p w14:paraId="4A80C6E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45EFCC3C">
            <w:pPr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6026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37" w:type="dxa"/>
            <w:shd w:val="clear" w:color="auto" w:fill="auto"/>
            <w:vAlign w:val="center"/>
          </w:tcPr>
          <w:p w14:paraId="6CFAA3D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7.</w:t>
            </w:r>
          </w:p>
        </w:tc>
        <w:tc>
          <w:tcPr>
            <w:tcW w:w="1613" w:type="dxa"/>
            <w:vAlign w:val="center"/>
          </w:tcPr>
          <w:p w14:paraId="08C427AB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40.03.01</w:t>
            </w:r>
          </w:p>
        </w:tc>
        <w:tc>
          <w:tcPr>
            <w:tcW w:w="2351" w:type="dxa"/>
            <w:vAlign w:val="center"/>
          </w:tcPr>
          <w:p w14:paraId="72A335CA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Юриспруденция</w:t>
            </w:r>
          </w:p>
        </w:tc>
        <w:tc>
          <w:tcPr>
            <w:tcW w:w="4567" w:type="dxa"/>
            <w:vAlign w:val="center"/>
          </w:tcPr>
          <w:p w14:paraId="28912A6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Гражданско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-правовой</w:t>
            </w:r>
          </w:p>
        </w:tc>
        <w:tc>
          <w:tcPr>
            <w:tcW w:w="1816" w:type="dxa"/>
            <w:vAlign w:val="center"/>
          </w:tcPr>
          <w:p w14:paraId="2B9F5D50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94%</w:t>
            </w:r>
          </w:p>
        </w:tc>
        <w:tc>
          <w:tcPr>
            <w:tcW w:w="3534" w:type="dxa"/>
            <w:vAlign w:val="center"/>
          </w:tcPr>
          <w:p w14:paraId="20284B2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Полная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удовлетв.</w:t>
            </w:r>
          </w:p>
          <w:p w14:paraId="43368225">
            <w:pPr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отл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27AA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7" w:type="dxa"/>
            <w:shd w:val="clear" w:color="auto" w:fill="auto"/>
            <w:vAlign w:val="center"/>
          </w:tcPr>
          <w:p w14:paraId="574E13C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8.</w:t>
            </w:r>
          </w:p>
        </w:tc>
        <w:tc>
          <w:tcPr>
            <w:tcW w:w="1613" w:type="dxa"/>
            <w:vAlign w:val="center"/>
          </w:tcPr>
          <w:p w14:paraId="780FF5C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40.03.02</w:t>
            </w:r>
          </w:p>
        </w:tc>
        <w:tc>
          <w:tcPr>
            <w:tcW w:w="2351" w:type="dxa"/>
            <w:vAlign w:val="center"/>
          </w:tcPr>
          <w:p w14:paraId="0A8EDE43">
            <w:pPr>
              <w:tabs>
                <w:tab w:val="left" w:pos="560"/>
              </w:tabs>
              <w:ind w:left="130" w:leftChars="0" w:hanging="13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Туризм</w:t>
            </w:r>
          </w:p>
        </w:tc>
        <w:tc>
          <w:tcPr>
            <w:tcW w:w="4567" w:type="dxa"/>
            <w:vAlign w:val="center"/>
          </w:tcPr>
          <w:p w14:paraId="184C9E1D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Технология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</w:t>
            </w:r>
          </w:p>
          <w:p w14:paraId="4FC33992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и организация туроператорских </w:t>
            </w:r>
          </w:p>
          <w:p w14:paraId="67D1B60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и турагентских услуг</w:t>
            </w:r>
          </w:p>
        </w:tc>
        <w:tc>
          <w:tcPr>
            <w:tcW w:w="1816" w:type="dxa"/>
            <w:vAlign w:val="center"/>
          </w:tcPr>
          <w:p w14:paraId="02EE4A39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79%</w:t>
            </w:r>
          </w:p>
        </w:tc>
        <w:tc>
          <w:tcPr>
            <w:tcW w:w="3534" w:type="dxa"/>
            <w:vAlign w:val="center"/>
          </w:tcPr>
          <w:p w14:paraId="11EC2683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Частичн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 удовл.</w:t>
            </w:r>
          </w:p>
          <w:p w14:paraId="7A4EEC9F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хор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  <w:tr w14:paraId="0EB6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7" w:type="dxa"/>
            <w:vAlign w:val="center"/>
          </w:tcPr>
          <w:p w14:paraId="08FF1285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9.</w:t>
            </w:r>
          </w:p>
        </w:tc>
        <w:tc>
          <w:tcPr>
            <w:tcW w:w="1613" w:type="dxa"/>
            <w:vAlign w:val="center"/>
          </w:tcPr>
          <w:p w14:paraId="7BD82867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46.03.02</w:t>
            </w:r>
          </w:p>
        </w:tc>
        <w:tc>
          <w:tcPr>
            <w:tcW w:w="2351" w:type="dxa"/>
            <w:vAlign w:val="center"/>
          </w:tcPr>
          <w:p w14:paraId="56D993E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Документоведение и архивоведение</w:t>
            </w:r>
          </w:p>
        </w:tc>
        <w:tc>
          <w:tcPr>
            <w:tcW w:w="4567" w:type="dxa"/>
            <w:vAlign w:val="center"/>
          </w:tcPr>
          <w:p w14:paraId="73113466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Документационное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 xml:space="preserve"> обеспечение управления</w:t>
            </w:r>
          </w:p>
        </w:tc>
        <w:tc>
          <w:tcPr>
            <w:tcW w:w="1816" w:type="dxa"/>
            <w:vAlign w:val="center"/>
          </w:tcPr>
          <w:p w14:paraId="15D4EA5E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78%</w:t>
            </w:r>
          </w:p>
        </w:tc>
        <w:tc>
          <w:tcPr>
            <w:tcW w:w="3534" w:type="dxa"/>
            <w:vAlign w:val="center"/>
          </w:tcPr>
          <w:p w14:paraId="20C02248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Частичн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удовл.</w:t>
            </w:r>
          </w:p>
          <w:p w14:paraId="648FEB0C">
            <w:pPr>
              <w:tabs>
                <w:tab w:val="left" w:pos="560"/>
              </w:tabs>
              <w:ind w:left="10" w:leftChars="0" w:hanging="10" w:firstLineChars="0"/>
              <w:jc w:val="center"/>
              <w:rPr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(</w:t>
            </w:r>
            <w:r>
              <w:rPr>
                <w:b w:val="0"/>
                <w:bCs w:val="0"/>
                <w:sz w:val="20"/>
                <w:szCs w:val="20"/>
                <w:vertAlign w:val="baseline"/>
                <w:lang w:val="ru-RU"/>
              </w:rPr>
              <w:t>хор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ru-RU"/>
              </w:rPr>
              <w:t>.)</w:t>
            </w:r>
          </w:p>
        </w:tc>
      </w:tr>
    </w:tbl>
    <w:p w14:paraId="1C58569C"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701" w:right="1134" w:bottom="850" w:left="1418" w:header="709" w:footer="709" w:gutter="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9710540"/>
    </w:sdtPr>
    <w:sdtContent>
      <w:p w14:paraId="31F03314">
        <w:pPr>
          <w:pStyle w:val="3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41A16A93">
    <w:pPr>
      <w:pStyle w:val="28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13C67"/>
    <w:multiLevelType w:val="singleLevel"/>
    <w:tmpl w:val="B4613C67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</w:abstractNum>
  <w:abstractNum w:abstractNumId="1">
    <w:nsid w:val="BBA0FF41"/>
    <w:multiLevelType w:val="singleLevel"/>
    <w:tmpl w:val="BBA0FF4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FC"/>
    <w:rsid w:val="00035B14"/>
    <w:rsid w:val="000B3EFE"/>
    <w:rsid w:val="001F2267"/>
    <w:rsid w:val="00246049"/>
    <w:rsid w:val="002D29FC"/>
    <w:rsid w:val="003667E2"/>
    <w:rsid w:val="003B1711"/>
    <w:rsid w:val="004C126D"/>
    <w:rsid w:val="0054157C"/>
    <w:rsid w:val="00562281"/>
    <w:rsid w:val="00692780"/>
    <w:rsid w:val="00713D70"/>
    <w:rsid w:val="0075194C"/>
    <w:rsid w:val="007F2688"/>
    <w:rsid w:val="00A95FA2"/>
    <w:rsid w:val="00AC0035"/>
    <w:rsid w:val="00E07340"/>
    <w:rsid w:val="010540F7"/>
    <w:rsid w:val="01567550"/>
    <w:rsid w:val="01C42C63"/>
    <w:rsid w:val="01CB5FD9"/>
    <w:rsid w:val="01DF66FD"/>
    <w:rsid w:val="020553BC"/>
    <w:rsid w:val="0211291E"/>
    <w:rsid w:val="02232ACA"/>
    <w:rsid w:val="023A2582"/>
    <w:rsid w:val="025B3129"/>
    <w:rsid w:val="026B0A1C"/>
    <w:rsid w:val="027B123B"/>
    <w:rsid w:val="028A67DC"/>
    <w:rsid w:val="029951F6"/>
    <w:rsid w:val="02B12E0A"/>
    <w:rsid w:val="02E4254D"/>
    <w:rsid w:val="03177C04"/>
    <w:rsid w:val="032B354B"/>
    <w:rsid w:val="03682DC5"/>
    <w:rsid w:val="037758C3"/>
    <w:rsid w:val="03934A6B"/>
    <w:rsid w:val="039B78F9"/>
    <w:rsid w:val="042E6E68"/>
    <w:rsid w:val="045D79B7"/>
    <w:rsid w:val="04802032"/>
    <w:rsid w:val="04A62818"/>
    <w:rsid w:val="04F15CAC"/>
    <w:rsid w:val="05146C7A"/>
    <w:rsid w:val="05843B14"/>
    <w:rsid w:val="05E500E0"/>
    <w:rsid w:val="05EB6F17"/>
    <w:rsid w:val="062B5B5C"/>
    <w:rsid w:val="062C4EAA"/>
    <w:rsid w:val="06983A5E"/>
    <w:rsid w:val="074F3A0C"/>
    <w:rsid w:val="0757641B"/>
    <w:rsid w:val="077B0164"/>
    <w:rsid w:val="07C308C6"/>
    <w:rsid w:val="07CB52ED"/>
    <w:rsid w:val="07CB59F7"/>
    <w:rsid w:val="07D76969"/>
    <w:rsid w:val="081F225B"/>
    <w:rsid w:val="08AD7A61"/>
    <w:rsid w:val="08B91DE7"/>
    <w:rsid w:val="08E81260"/>
    <w:rsid w:val="08FA104A"/>
    <w:rsid w:val="0919607C"/>
    <w:rsid w:val="094815D3"/>
    <w:rsid w:val="09666335"/>
    <w:rsid w:val="09952844"/>
    <w:rsid w:val="09E979C9"/>
    <w:rsid w:val="0A09282C"/>
    <w:rsid w:val="0B0D3F2D"/>
    <w:rsid w:val="0B510CC2"/>
    <w:rsid w:val="0B626F71"/>
    <w:rsid w:val="0B875F8C"/>
    <w:rsid w:val="0BB43441"/>
    <w:rsid w:val="0BE864D4"/>
    <w:rsid w:val="0BFD6590"/>
    <w:rsid w:val="0C114FAA"/>
    <w:rsid w:val="0C124430"/>
    <w:rsid w:val="0C22203D"/>
    <w:rsid w:val="0C265373"/>
    <w:rsid w:val="0C961836"/>
    <w:rsid w:val="0CE15D78"/>
    <w:rsid w:val="0CF9552A"/>
    <w:rsid w:val="0D295F98"/>
    <w:rsid w:val="0D4773DF"/>
    <w:rsid w:val="0D6E7EE1"/>
    <w:rsid w:val="0DAB11FA"/>
    <w:rsid w:val="0DBA371C"/>
    <w:rsid w:val="0DC31F2A"/>
    <w:rsid w:val="0DC40C67"/>
    <w:rsid w:val="0DCA6A96"/>
    <w:rsid w:val="0DFA16E3"/>
    <w:rsid w:val="0E2B2130"/>
    <w:rsid w:val="0E646DB9"/>
    <w:rsid w:val="0E7C0D4C"/>
    <w:rsid w:val="0E96765D"/>
    <w:rsid w:val="0F203877"/>
    <w:rsid w:val="0F6969BD"/>
    <w:rsid w:val="0F8F2AAD"/>
    <w:rsid w:val="0FA653C0"/>
    <w:rsid w:val="0FB96BEF"/>
    <w:rsid w:val="0FCD75E1"/>
    <w:rsid w:val="10140B9C"/>
    <w:rsid w:val="101B0E12"/>
    <w:rsid w:val="105C75E2"/>
    <w:rsid w:val="10B00191"/>
    <w:rsid w:val="10BF45DE"/>
    <w:rsid w:val="10D0070D"/>
    <w:rsid w:val="113A2488"/>
    <w:rsid w:val="119E60B9"/>
    <w:rsid w:val="11CD6E19"/>
    <w:rsid w:val="128A2A5C"/>
    <w:rsid w:val="128B6D2F"/>
    <w:rsid w:val="12B83F78"/>
    <w:rsid w:val="13324823"/>
    <w:rsid w:val="1367781A"/>
    <w:rsid w:val="137D5F06"/>
    <w:rsid w:val="13C06F2A"/>
    <w:rsid w:val="14067088"/>
    <w:rsid w:val="142D1031"/>
    <w:rsid w:val="144213D4"/>
    <w:rsid w:val="14706284"/>
    <w:rsid w:val="14AA5673"/>
    <w:rsid w:val="14C94E8D"/>
    <w:rsid w:val="151E288C"/>
    <w:rsid w:val="1525275F"/>
    <w:rsid w:val="15AF71E1"/>
    <w:rsid w:val="15E61FC2"/>
    <w:rsid w:val="16127556"/>
    <w:rsid w:val="161923D2"/>
    <w:rsid w:val="164B0D40"/>
    <w:rsid w:val="16843B52"/>
    <w:rsid w:val="16E27A91"/>
    <w:rsid w:val="17B33AEE"/>
    <w:rsid w:val="17DF5EA9"/>
    <w:rsid w:val="17EB5659"/>
    <w:rsid w:val="181F489F"/>
    <w:rsid w:val="184B012B"/>
    <w:rsid w:val="188D03EF"/>
    <w:rsid w:val="18E66DF6"/>
    <w:rsid w:val="192906C7"/>
    <w:rsid w:val="1954059A"/>
    <w:rsid w:val="196C64B6"/>
    <w:rsid w:val="19A20139"/>
    <w:rsid w:val="19CB4D61"/>
    <w:rsid w:val="19EA650F"/>
    <w:rsid w:val="1A2B27FC"/>
    <w:rsid w:val="1A452BEC"/>
    <w:rsid w:val="1A6029CC"/>
    <w:rsid w:val="1A8157A7"/>
    <w:rsid w:val="1AC32B7C"/>
    <w:rsid w:val="1B014DDE"/>
    <w:rsid w:val="1B316583"/>
    <w:rsid w:val="1B913A26"/>
    <w:rsid w:val="1BA323E9"/>
    <w:rsid w:val="1BA942F2"/>
    <w:rsid w:val="1BCC7D2A"/>
    <w:rsid w:val="1BD35136"/>
    <w:rsid w:val="1C707260"/>
    <w:rsid w:val="1C77770F"/>
    <w:rsid w:val="1D0E35B2"/>
    <w:rsid w:val="1D475157"/>
    <w:rsid w:val="1D612008"/>
    <w:rsid w:val="1D6C7EC3"/>
    <w:rsid w:val="1DA60A3F"/>
    <w:rsid w:val="1DAD35BF"/>
    <w:rsid w:val="1DCD0B40"/>
    <w:rsid w:val="1DD760FD"/>
    <w:rsid w:val="1DFF645F"/>
    <w:rsid w:val="1E200F5D"/>
    <w:rsid w:val="1E41206F"/>
    <w:rsid w:val="1E683231"/>
    <w:rsid w:val="1E6D7CAF"/>
    <w:rsid w:val="1E9F0ACC"/>
    <w:rsid w:val="1EDF6DFF"/>
    <w:rsid w:val="1EF74BE2"/>
    <w:rsid w:val="1F28477D"/>
    <w:rsid w:val="1F2E5D6C"/>
    <w:rsid w:val="1F79042F"/>
    <w:rsid w:val="1F8F5671"/>
    <w:rsid w:val="1FB44CEF"/>
    <w:rsid w:val="20055219"/>
    <w:rsid w:val="20257C82"/>
    <w:rsid w:val="20324D08"/>
    <w:rsid w:val="20847DE0"/>
    <w:rsid w:val="20BF441D"/>
    <w:rsid w:val="213B4094"/>
    <w:rsid w:val="214A3F2E"/>
    <w:rsid w:val="2159180E"/>
    <w:rsid w:val="21822AD5"/>
    <w:rsid w:val="21A06EBB"/>
    <w:rsid w:val="21D30A09"/>
    <w:rsid w:val="223C462A"/>
    <w:rsid w:val="226D5F87"/>
    <w:rsid w:val="22B7261E"/>
    <w:rsid w:val="231B291A"/>
    <w:rsid w:val="2333430B"/>
    <w:rsid w:val="23902210"/>
    <w:rsid w:val="23E463A4"/>
    <w:rsid w:val="240E6BB6"/>
    <w:rsid w:val="24146D4D"/>
    <w:rsid w:val="24301604"/>
    <w:rsid w:val="24B32F91"/>
    <w:rsid w:val="24E30855"/>
    <w:rsid w:val="24EF488B"/>
    <w:rsid w:val="2501253F"/>
    <w:rsid w:val="25313300"/>
    <w:rsid w:val="25E04E02"/>
    <w:rsid w:val="25E64C99"/>
    <w:rsid w:val="261467A0"/>
    <w:rsid w:val="261E655B"/>
    <w:rsid w:val="26417737"/>
    <w:rsid w:val="265928B0"/>
    <w:rsid w:val="26993487"/>
    <w:rsid w:val="26CB5833"/>
    <w:rsid w:val="26F54479"/>
    <w:rsid w:val="27171958"/>
    <w:rsid w:val="272B0429"/>
    <w:rsid w:val="27D222D6"/>
    <w:rsid w:val="27E532D7"/>
    <w:rsid w:val="27F36FE5"/>
    <w:rsid w:val="2800293D"/>
    <w:rsid w:val="28600E4A"/>
    <w:rsid w:val="28DA1DCD"/>
    <w:rsid w:val="28F07F5E"/>
    <w:rsid w:val="28F52817"/>
    <w:rsid w:val="29303A19"/>
    <w:rsid w:val="29BC0916"/>
    <w:rsid w:val="29CC6D8E"/>
    <w:rsid w:val="29FA0C70"/>
    <w:rsid w:val="2A1544D1"/>
    <w:rsid w:val="2A903C3B"/>
    <w:rsid w:val="2AB651FD"/>
    <w:rsid w:val="2ABC5510"/>
    <w:rsid w:val="2AEF345D"/>
    <w:rsid w:val="2AFB5AF4"/>
    <w:rsid w:val="2B150303"/>
    <w:rsid w:val="2B1F6EEB"/>
    <w:rsid w:val="2BA7157E"/>
    <w:rsid w:val="2BF45F4B"/>
    <w:rsid w:val="2C5200A7"/>
    <w:rsid w:val="2C6B5820"/>
    <w:rsid w:val="2CAB3828"/>
    <w:rsid w:val="2CCC0D0C"/>
    <w:rsid w:val="2CD35496"/>
    <w:rsid w:val="2CF64641"/>
    <w:rsid w:val="2D1B430E"/>
    <w:rsid w:val="2D3F1346"/>
    <w:rsid w:val="2DB33A06"/>
    <w:rsid w:val="2DCB66B1"/>
    <w:rsid w:val="2DCE1614"/>
    <w:rsid w:val="2DD91310"/>
    <w:rsid w:val="2E2427BB"/>
    <w:rsid w:val="2E530C6F"/>
    <w:rsid w:val="2E5C6818"/>
    <w:rsid w:val="2E8801F8"/>
    <w:rsid w:val="2E921798"/>
    <w:rsid w:val="2E9637FB"/>
    <w:rsid w:val="2EC83EA6"/>
    <w:rsid w:val="2EE81411"/>
    <w:rsid w:val="2F202760"/>
    <w:rsid w:val="2F3C5BA7"/>
    <w:rsid w:val="2F4F4558"/>
    <w:rsid w:val="2F6331BB"/>
    <w:rsid w:val="30642AF1"/>
    <w:rsid w:val="306D183C"/>
    <w:rsid w:val="309D6BE7"/>
    <w:rsid w:val="30A22C71"/>
    <w:rsid w:val="30E4374C"/>
    <w:rsid w:val="311418BB"/>
    <w:rsid w:val="312D0492"/>
    <w:rsid w:val="314139D3"/>
    <w:rsid w:val="314C6892"/>
    <w:rsid w:val="319728AC"/>
    <w:rsid w:val="31E72C6D"/>
    <w:rsid w:val="32071F58"/>
    <w:rsid w:val="322204D5"/>
    <w:rsid w:val="32371862"/>
    <w:rsid w:val="326E0A31"/>
    <w:rsid w:val="327A4FB3"/>
    <w:rsid w:val="329E6DEE"/>
    <w:rsid w:val="32A0644D"/>
    <w:rsid w:val="32ED512B"/>
    <w:rsid w:val="33166C0F"/>
    <w:rsid w:val="331B77E7"/>
    <w:rsid w:val="3380242A"/>
    <w:rsid w:val="33DD3EAF"/>
    <w:rsid w:val="343C56C0"/>
    <w:rsid w:val="357E7F48"/>
    <w:rsid w:val="35C36430"/>
    <w:rsid w:val="35E100E2"/>
    <w:rsid w:val="3603722A"/>
    <w:rsid w:val="361D7DD4"/>
    <w:rsid w:val="36423A7F"/>
    <w:rsid w:val="36484924"/>
    <w:rsid w:val="36557D66"/>
    <w:rsid w:val="36587AFF"/>
    <w:rsid w:val="36D47377"/>
    <w:rsid w:val="36E4364C"/>
    <w:rsid w:val="3708597C"/>
    <w:rsid w:val="3727738D"/>
    <w:rsid w:val="372B705C"/>
    <w:rsid w:val="376E39C2"/>
    <w:rsid w:val="37787F78"/>
    <w:rsid w:val="37921F90"/>
    <w:rsid w:val="37B620E2"/>
    <w:rsid w:val="38192198"/>
    <w:rsid w:val="38744111"/>
    <w:rsid w:val="389B146D"/>
    <w:rsid w:val="392A2654"/>
    <w:rsid w:val="39443E81"/>
    <w:rsid w:val="395D1E06"/>
    <w:rsid w:val="39635B5E"/>
    <w:rsid w:val="399F51B0"/>
    <w:rsid w:val="3A82767F"/>
    <w:rsid w:val="3A9A2CD7"/>
    <w:rsid w:val="3B503D7F"/>
    <w:rsid w:val="3B812011"/>
    <w:rsid w:val="3B8D6E91"/>
    <w:rsid w:val="3B9A0DF8"/>
    <w:rsid w:val="3BAF51F7"/>
    <w:rsid w:val="3C670229"/>
    <w:rsid w:val="3CAE75B3"/>
    <w:rsid w:val="3D3B124C"/>
    <w:rsid w:val="3D9B76BC"/>
    <w:rsid w:val="3DC331F6"/>
    <w:rsid w:val="3DC50166"/>
    <w:rsid w:val="3EF02BFB"/>
    <w:rsid w:val="3F2C4235"/>
    <w:rsid w:val="3FBC30D2"/>
    <w:rsid w:val="3FDC3485"/>
    <w:rsid w:val="4054111A"/>
    <w:rsid w:val="40585F20"/>
    <w:rsid w:val="405F1647"/>
    <w:rsid w:val="40661F16"/>
    <w:rsid w:val="40C85550"/>
    <w:rsid w:val="40DE09B8"/>
    <w:rsid w:val="4113768A"/>
    <w:rsid w:val="412D2573"/>
    <w:rsid w:val="413945CF"/>
    <w:rsid w:val="4188169C"/>
    <w:rsid w:val="419E29B4"/>
    <w:rsid w:val="41EB7DC9"/>
    <w:rsid w:val="420822F7"/>
    <w:rsid w:val="420E1DB5"/>
    <w:rsid w:val="428B4BBB"/>
    <w:rsid w:val="428C42F8"/>
    <w:rsid w:val="42A44D37"/>
    <w:rsid w:val="42D669C5"/>
    <w:rsid w:val="42F37A63"/>
    <w:rsid w:val="435258FD"/>
    <w:rsid w:val="435D1690"/>
    <w:rsid w:val="43A248B6"/>
    <w:rsid w:val="43B4626D"/>
    <w:rsid w:val="43C869A5"/>
    <w:rsid w:val="440A020D"/>
    <w:rsid w:val="44167934"/>
    <w:rsid w:val="447F55E1"/>
    <w:rsid w:val="448B22EF"/>
    <w:rsid w:val="448B32B6"/>
    <w:rsid w:val="44BD6F48"/>
    <w:rsid w:val="44DF73E8"/>
    <w:rsid w:val="44FC6099"/>
    <w:rsid w:val="44FF206F"/>
    <w:rsid w:val="45491BED"/>
    <w:rsid w:val="45713DF9"/>
    <w:rsid w:val="45857D9C"/>
    <w:rsid w:val="45E83B84"/>
    <w:rsid w:val="461644A0"/>
    <w:rsid w:val="46AB3ECB"/>
    <w:rsid w:val="46CC00B3"/>
    <w:rsid w:val="46D743FB"/>
    <w:rsid w:val="46FD7BD1"/>
    <w:rsid w:val="474F0BB3"/>
    <w:rsid w:val="47882990"/>
    <w:rsid w:val="47B4314C"/>
    <w:rsid w:val="47B46B07"/>
    <w:rsid w:val="47CE545D"/>
    <w:rsid w:val="47CE5BEB"/>
    <w:rsid w:val="47F07ED1"/>
    <w:rsid w:val="48303D17"/>
    <w:rsid w:val="48337367"/>
    <w:rsid w:val="484410BD"/>
    <w:rsid w:val="48C80AB0"/>
    <w:rsid w:val="48C90971"/>
    <w:rsid w:val="48ED6E34"/>
    <w:rsid w:val="493F7E0C"/>
    <w:rsid w:val="495E0009"/>
    <w:rsid w:val="49812E04"/>
    <w:rsid w:val="49A0215B"/>
    <w:rsid w:val="4A1E1184"/>
    <w:rsid w:val="4AB40BD3"/>
    <w:rsid w:val="4B1B446B"/>
    <w:rsid w:val="4B463AC0"/>
    <w:rsid w:val="4B864A5F"/>
    <w:rsid w:val="4BAD3134"/>
    <w:rsid w:val="4BB05925"/>
    <w:rsid w:val="4C0A0767"/>
    <w:rsid w:val="4C791583"/>
    <w:rsid w:val="4C884AC7"/>
    <w:rsid w:val="4C8A2770"/>
    <w:rsid w:val="4CC65150"/>
    <w:rsid w:val="4CE241DF"/>
    <w:rsid w:val="4D244F88"/>
    <w:rsid w:val="4D357FD7"/>
    <w:rsid w:val="4D3D4B44"/>
    <w:rsid w:val="4D5E524E"/>
    <w:rsid w:val="4D73501E"/>
    <w:rsid w:val="4DBB3274"/>
    <w:rsid w:val="4DD67B6B"/>
    <w:rsid w:val="4E007AF1"/>
    <w:rsid w:val="4E5F7CAE"/>
    <w:rsid w:val="4E9C7431"/>
    <w:rsid w:val="4EB057E0"/>
    <w:rsid w:val="4EC96852"/>
    <w:rsid w:val="4EE31993"/>
    <w:rsid w:val="4FA74989"/>
    <w:rsid w:val="4FB327A1"/>
    <w:rsid w:val="4FEA0DDD"/>
    <w:rsid w:val="503A78CC"/>
    <w:rsid w:val="508942AC"/>
    <w:rsid w:val="50950AEC"/>
    <w:rsid w:val="50AC6DEA"/>
    <w:rsid w:val="511B3417"/>
    <w:rsid w:val="51453DCE"/>
    <w:rsid w:val="51650038"/>
    <w:rsid w:val="51842D6A"/>
    <w:rsid w:val="519E7677"/>
    <w:rsid w:val="51B74040"/>
    <w:rsid w:val="51CB3294"/>
    <w:rsid w:val="51FD2B1C"/>
    <w:rsid w:val="51FF0DA4"/>
    <w:rsid w:val="52405724"/>
    <w:rsid w:val="52590C76"/>
    <w:rsid w:val="525E00AB"/>
    <w:rsid w:val="526352A7"/>
    <w:rsid w:val="52767268"/>
    <w:rsid w:val="52831669"/>
    <w:rsid w:val="52947CD8"/>
    <w:rsid w:val="52D84E8E"/>
    <w:rsid w:val="538C7248"/>
    <w:rsid w:val="53E12120"/>
    <w:rsid w:val="53FA743A"/>
    <w:rsid w:val="543A0B78"/>
    <w:rsid w:val="5448557A"/>
    <w:rsid w:val="546361F8"/>
    <w:rsid w:val="547E00EE"/>
    <w:rsid w:val="54920596"/>
    <w:rsid w:val="54C662FF"/>
    <w:rsid w:val="54FB14A2"/>
    <w:rsid w:val="551E0533"/>
    <w:rsid w:val="554D21F9"/>
    <w:rsid w:val="557D4B2E"/>
    <w:rsid w:val="55DA1F6B"/>
    <w:rsid w:val="55E65ACC"/>
    <w:rsid w:val="56A810F4"/>
    <w:rsid w:val="56B0015D"/>
    <w:rsid w:val="56C61C29"/>
    <w:rsid w:val="56FF1812"/>
    <w:rsid w:val="570E0612"/>
    <w:rsid w:val="57994FB8"/>
    <w:rsid w:val="579F6FA2"/>
    <w:rsid w:val="57A90EE1"/>
    <w:rsid w:val="582E0BB0"/>
    <w:rsid w:val="58F631E1"/>
    <w:rsid w:val="592661DA"/>
    <w:rsid w:val="59506C93"/>
    <w:rsid w:val="59545699"/>
    <w:rsid w:val="599C2351"/>
    <w:rsid w:val="59DE55FD"/>
    <w:rsid w:val="5A00472B"/>
    <w:rsid w:val="5A432DA3"/>
    <w:rsid w:val="5A5F51D6"/>
    <w:rsid w:val="5A76346C"/>
    <w:rsid w:val="5A902780"/>
    <w:rsid w:val="5A917CCB"/>
    <w:rsid w:val="5ADA7092"/>
    <w:rsid w:val="5AF660CA"/>
    <w:rsid w:val="5B0E1B5F"/>
    <w:rsid w:val="5B4558BD"/>
    <w:rsid w:val="5B474BD0"/>
    <w:rsid w:val="5B4A2CEE"/>
    <w:rsid w:val="5B9C20DB"/>
    <w:rsid w:val="5BD26D32"/>
    <w:rsid w:val="5BDC7C1A"/>
    <w:rsid w:val="5C06425B"/>
    <w:rsid w:val="5C160720"/>
    <w:rsid w:val="5C380EFD"/>
    <w:rsid w:val="5CBA6705"/>
    <w:rsid w:val="5D2F0E6A"/>
    <w:rsid w:val="5D2F36E0"/>
    <w:rsid w:val="5D3E333B"/>
    <w:rsid w:val="5DB6023B"/>
    <w:rsid w:val="5DC86474"/>
    <w:rsid w:val="5DD93833"/>
    <w:rsid w:val="5E001545"/>
    <w:rsid w:val="5E020E13"/>
    <w:rsid w:val="5E1E68F7"/>
    <w:rsid w:val="5E6737F7"/>
    <w:rsid w:val="5EAF00F7"/>
    <w:rsid w:val="5EB109EE"/>
    <w:rsid w:val="5ED75746"/>
    <w:rsid w:val="5EDC52F7"/>
    <w:rsid w:val="5EE54903"/>
    <w:rsid w:val="5F436692"/>
    <w:rsid w:val="5F801513"/>
    <w:rsid w:val="5F873379"/>
    <w:rsid w:val="5F8913CC"/>
    <w:rsid w:val="5FA805FC"/>
    <w:rsid w:val="5FC11526"/>
    <w:rsid w:val="5FEB78FF"/>
    <w:rsid w:val="5FF82F93"/>
    <w:rsid w:val="60585D8F"/>
    <w:rsid w:val="60A919DB"/>
    <w:rsid w:val="60B778F8"/>
    <w:rsid w:val="60C30678"/>
    <w:rsid w:val="60D33507"/>
    <w:rsid w:val="61647159"/>
    <w:rsid w:val="61661C97"/>
    <w:rsid w:val="618344E2"/>
    <w:rsid w:val="61FB7B4C"/>
    <w:rsid w:val="62400FCB"/>
    <w:rsid w:val="62A51A72"/>
    <w:rsid w:val="62B010DB"/>
    <w:rsid w:val="62C75F55"/>
    <w:rsid w:val="62DF6EC5"/>
    <w:rsid w:val="62F27255"/>
    <w:rsid w:val="63153259"/>
    <w:rsid w:val="638B1822"/>
    <w:rsid w:val="63B40316"/>
    <w:rsid w:val="63CF4368"/>
    <w:rsid w:val="63F7410E"/>
    <w:rsid w:val="63FD075A"/>
    <w:rsid w:val="64014BF9"/>
    <w:rsid w:val="642F271D"/>
    <w:rsid w:val="642F7339"/>
    <w:rsid w:val="64475553"/>
    <w:rsid w:val="648A6094"/>
    <w:rsid w:val="6493316C"/>
    <w:rsid w:val="64D52022"/>
    <w:rsid w:val="65807ED2"/>
    <w:rsid w:val="65B924B4"/>
    <w:rsid w:val="65C45983"/>
    <w:rsid w:val="65D36560"/>
    <w:rsid w:val="65E5173B"/>
    <w:rsid w:val="65F371E3"/>
    <w:rsid w:val="661C3106"/>
    <w:rsid w:val="6678656B"/>
    <w:rsid w:val="669427D9"/>
    <w:rsid w:val="66CA7430"/>
    <w:rsid w:val="67014C28"/>
    <w:rsid w:val="67044A5E"/>
    <w:rsid w:val="6734124A"/>
    <w:rsid w:val="67921673"/>
    <w:rsid w:val="67B91956"/>
    <w:rsid w:val="67EC1862"/>
    <w:rsid w:val="67F85A01"/>
    <w:rsid w:val="67FC1489"/>
    <w:rsid w:val="68035E0F"/>
    <w:rsid w:val="68733F68"/>
    <w:rsid w:val="68FF70B2"/>
    <w:rsid w:val="69473457"/>
    <w:rsid w:val="69787200"/>
    <w:rsid w:val="699E3272"/>
    <w:rsid w:val="6A514133"/>
    <w:rsid w:val="6AEB47BA"/>
    <w:rsid w:val="6AF503DD"/>
    <w:rsid w:val="6AF542B0"/>
    <w:rsid w:val="6B17268F"/>
    <w:rsid w:val="6B1F06CE"/>
    <w:rsid w:val="6BAB2422"/>
    <w:rsid w:val="6BB40BC2"/>
    <w:rsid w:val="6BC224ED"/>
    <w:rsid w:val="6BDD3F84"/>
    <w:rsid w:val="6C7A46B7"/>
    <w:rsid w:val="6CC23C05"/>
    <w:rsid w:val="6D3C51C6"/>
    <w:rsid w:val="6D891A42"/>
    <w:rsid w:val="6DAD2EFB"/>
    <w:rsid w:val="6DB70429"/>
    <w:rsid w:val="6DBD65B5"/>
    <w:rsid w:val="6DEA40E4"/>
    <w:rsid w:val="6E3A1865"/>
    <w:rsid w:val="6E555C92"/>
    <w:rsid w:val="6EC66AB3"/>
    <w:rsid w:val="6F0626E6"/>
    <w:rsid w:val="6F7076E4"/>
    <w:rsid w:val="6F7D6854"/>
    <w:rsid w:val="6F9D756E"/>
    <w:rsid w:val="6FC54BEF"/>
    <w:rsid w:val="6FF46538"/>
    <w:rsid w:val="702D74C2"/>
    <w:rsid w:val="7031480A"/>
    <w:rsid w:val="70981209"/>
    <w:rsid w:val="70FE7938"/>
    <w:rsid w:val="71461E61"/>
    <w:rsid w:val="71527879"/>
    <w:rsid w:val="716B18C0"/>
    <w:rsid w:val="719D7926"/>
    <w:rsid w:val="71F024F6"/>
    <w:rsid w:val="72035E0B"/>
    <w:rsid w:val="720C5C1B"/>
    <w:rsid w:val="728D09F2"/>
    <w:rsid w:val="72D30C6F"/>
    <w:rsid w:val="72DE2382"/>
    <w:rsid w:val="72DE78E7"/>
    <w:rsid w:val="72F5576B"/>
    <w:rsid w:val="738E71A4"/>
    <w:rsid w:val="73B068E0"/>
    <w:rsid w:val="73CE5A0F"/>
    <w:rsid w:val="7497004B"/>
    <w:rsid w:val="74B1656C"/>
    <w:rsid w:val="74D42FA4"/>
    <w:rsid w:val="74E53270"/>
    <w:rsid w:val="752353BB"/>
    <w:rsid w:val="754103E7"/>
    <w:rsid w:val="75DF53EF"/>
    <w:rsid w:val="75E31DEA"/>
    <w:rsid w:val="76007127"/>
    <w:rsid w:val="77166BB6"/>
    <w:rsid w:val="772B58D9"/>
    <w:rsid w:val="776D69F6"/>
    <w:rsid w:val="778D3A01"/>
    <w:rsid w:val="77A43A56"/>
    <w:rsid w:val="77BE7B18"/>
    <w:rsid w:val="77E602AC"/>
    <w:rsid w:val="783E2442"/>
    <w:rsid w:val="784D3AFD"/>
    <w:rsid w:val="7856474E"/>
    <w:rsid w:val="789B6166"/>
    <w:rsid w:val="79502FC4"/>
    <w:rsid w:val="796F4D9B"/>
    <w:rsid w:val="7974624F"/>
    <w:rsid w:val="799B75AC"/>
    <w:rsid w:val="79B47411"/>
    <w:rsid w:val="7A30104F"/>
    <w:rsid w:val="7A5D549B"/>
    <w:rsid w:val="7A7F6DBB"/>
    <w:rsid w:val="7A874E13"/>
    <w:rsid w:val="7AA70A8F"/>
    <w:rsid w:val="7B6A640F"/>
    <w:rsid w:val="7B9B7635"/>
    <w:rsid w:val="7BD05B58"/>
    <w:rsid w:val="7BF70459"/>
    <w:rsid w:val="7C5D6D66"/>
    <w:rsid w:val="7CC86647"/>
    <w:rsid w:val="7CD868E1"/>
    <w:rsid w:val="7CEC1640"/>
    <w:rsid w:val="7D1022BE"/>
    <w:rsid w:val="7D7105BC"/>
    <w:rsid w:val="7D8E2B8C"/>
    <w:rsid w:val="7D9E23CB"/>
    <w:rsid w:val="7E4D4556"/>
    <w:rsid w:val="7E9F624D"/>
    <w:rsid w:val="7EB77732"/>
    <w:rsid w:val="7EEB157F"/>
    <w:rsid w:val="7F181841"/>
    <w:rsid w:val="7FA97B01"/>
    <w:rsid w:val="7FC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5" w:line="247" w:lineRule="auto"/>
      <w:ind w:left="130" w:firstLine="70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basedOn w:val="1"/>
    <w:link w:val="204"/>
    <w:qFormat/>
    <w:uiPriority w:val="1"/>
    <w:pPr>
      <w:widowControl w:val="0"/>
      <w:spacing w:after="0" w:line="240" w:lineRule="auto"/>
      <w:ind w:left="955" w:hanging="454"/>
      <w:outlineLvl w:val="0"/>
    </w:pPr>
    <w:rPr>
      <w:b/>
      <w:bCs/>
      <w:color w:val="auto"/>
      <w:sz w:val="26"/>
      <w:szCs w:val="26"/>
      <w:lang w:eastAsia="en-US"/>
    </w:rPr>
  </w:style>
  <w:style w:type="paragraph" w:styleId="3">
    <w:name w:val="heading 2"/>
    <w:basedOn w:val="1"/>
    <w:next w:val="1"/>
    <w:link w:val="216"/>
    <w:unhideWhenUsed/>
    <w:qFormat/>
    <w:uiPriority w:val="9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5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6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6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6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Strong"/>
    <w:basedOn w:val="11"/>
    <w:qFormat/>
    <w:uiPriority w:val="22"/>
    <w:rPr>
      <w:b/>
      <w:bCs/>
    </w:rPr>
  </w:style>
  <w:style w:type="paragraph" w:styleId="18">
    <w:name w:val="Balloon Text"/>
    <w:basedOn w:val="1"/>
    <w:link w:val="2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9">
    <w:name w:val="endnote text"/>
    <w:basedOn w:val="1"/>
    <w:link w:val="20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annotation text"/>
    <w:basedOn w:val="1"/>
    <w:link w:val="2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2">
    <w:name w:val="annotation subject"/>
    <w:basedOn w:val="21"/>
    <w:next w:val="21"/>
    <w:link w:val="215"/>
    <w:semiHidden/>
    <w:unhideWhenUsed/>
    <w:qFormat/>
    <w:uiPriority w:val="99"/>
    <w:rPr>
      <w:b/>
      <w:bCs/>
    </w:rPr>
  </w:style>
  <w:style w:type="paragraph" w:styleId="23">
    <w:name w:val="footnote text"/>
    <w:basedOn w:val="1"/>
    <w:link w:val="19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 w:firstLine="0"/>
    </w:pPr>
  </w:style>
  <w:style w:type="paragraph" w:styleId="25">
    <w:name w:val="header"/>
    <w:basedOn w:val="1"/>
    <w:link w:val="2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firstLine="0"/>
    </w:pPr>
  </w:style>
  <w:style w:type="paragraph" w:styleId="27">
    <w:name w:val="toc 7"/>
    <w:basedOn w:val="1"/>
    <w:next w:val="1"/>
    <w:unhideWhenUsed/>
    <w:qFormat/>
    <w:uiPriority w:val="39"/>
    <w:pPr>
      <w:spacing w:after="57"/>
      <w:ind w:left="1701" w:firstLine="0"/>
    </w:pPr>
  </w:style>
  <w:style w:type="paragraph" w:styleId="28">
    <w:name w:val="Body Text"/>
    <w:basedOn w:val="1"/>
    <w:link w:val="203"/>
    <w:qFormat/>
    <w:uiPriority w:val="1"/>
    <w:pPr>
      <w:widowControl w:val="0"/>
      <w:spacing w:after="0" w:line="240" w:lineRule="auto"/>
      <w:ind w:left="397" w:firstLine="708"/>
    </w:pPr>
    <w:rPr>
      <w:color w:val="auto"/>
      <w:szCs w:val="28"/>
      <w:lang w:eastAsia="en-US"/>
    </w:rPr>
  </w:style>
  <w:style w:type="paragraph" w:styleId="29">
    <w:name w:val="toc 1"/>
    <w:basedOn w:val="1"/>
    <w:next w:val="1"/>
    <w:unhideWhenUsed/>
    <w:qFormat/>
    <w:uiPriority w:val="39"/>
    <w:pPr>
      <w:spacing w:after="57"/>
      <w:ind w:left="0" w:firstLine="0"/>
    </w:pPr>
  </w:style>
  <w:style w:type="paragraph" w:styleId="30">
    <w:name w:val="toc 6"/>
    <w:basedOn w:val="1"/>
    <w:next w:val="1"/>
    <w:unhideWhenUsed/>
    <w:qFormat/>
    <w:uiPriority w:val="39"/>
    <w:pPr>
      <w:spacing w:after="57"/>
      <w:ind w:left="1417" w:firstLine="0"/>
    </w:pPr>
  </w:style>
  <w:style w:type="paragraph" w:styleId="31">
    <w:name w:val="table of figures"/>
    <w:basedOn w:val="1"/>
    <w:next w:val="1"/>
    <w:unhideWhenUsed/>
    <w:qFormat/>
    <w:uiPriority w:val="99"/>
    <w:pPr>
      <w:spacing w:after="0"/>
    </w:pPr>
  </w:style>
  <w:style w:type="paragraph" w:styleId="32">
    <w:name w:val="toc 3"/>
    <w:basedOn w:val="1"/>
    <w:next w:val="1"/>
    <w:unhideWhenUsed/>
    <w:qFormat/>
    <w:uiPriority w:val="39"/>
    <w:pPr>
      <w:spacing w:after="57"/>
      <w:ind w:left="567" w:firstLine="0"/>
    </w:pPr>
  </w:style>
  <w:style w:type="paragraph" w:styleId="33">
    <w:name w:val="toc 2"/>
    <w:basedOn w:val="1"/>
    <w:next w:val="1"/>
    <w:unhideWhenUsed/>
    <w:qFormat/>
    <w:uiPriority w:val="39"/>
    <w:pPr>
      <w:spacing w:after="57"/>
      <w:ind w:left="283" w:firstLine="0"/>
    </w:pPr>
  </w:style>
  <w:style w:type="paragraph" w:styleId="34">
    <w:name w:val="toc 4"/>
    <w:basedOn w:val="1"/>
    <w:next w:val="1"/>
    <w:unhideWhenUsed/>
    <w:qFormat/>
    <w:uiPriority w:val="39"/>
    <w:pPr>
      <w:spacing w:after="57"/>
      <w:ind w:left="850" w:firstLine="0"/>
    </w:pPr>
  </w:style>
  <w:style w:type="paragraph" w:styleId="35">
    <w:name w:val="toc 5"/>
    <w:basedOn w:val="1"/>
    <w:next w:val="1"/>
    <w:unhideWhenUsed/>
    <w:qFormat/>
    <w:uiPriority w:val="39"/>
    <w:pPr>
      <w:spacing w:after="57"/>
      <w:ind w:left="1134" w:firstLine="0"/>
    </w:pPr>
  </w:style>
  <w:style w:type="paragraph" w:styleId="36">
    <w:name w:val="Body Text Indent"/>
    <w:basedOn w:val="1"/>
    <w:link w:val="207"/>
    <w:semiHidden/>
    <w:unhideWhenUsed/>
    <w:qFormat/>
    <w:uiPriority w:val="99"/>
    <w:pPr>
      <w:spacing w:after="120"/>
      <w:ind w:left="283"/>
    </w:pPr>
  </w:style>
  <w:style w:type="paragraph" w:styleId="37">
    <w:name w:val="Title"/>
    <w:basedOn w:val="1"/>
    <w:next w:val="1"/>
    <w:link w:val="6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8">
    <w:name w:val="footer"/>
    <w:basedOn w:val="1"/>
    <w:link w:val="2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9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40">
    <w:name w:val="Subtitle"/>
    <w:basedOn w:val="1"/>
    <w:next w:val="1"/>
    <w:link w:val="66"/>
    <w:qFormat/>
    <w:uiPriority w:val="11"/>
    <w:pPr>
      <w:spacing w:before="200" w:after="200"/>
    </w:pPr>
    <w:rPr>
      <w:sz w:val="24"/>
      <w:szCs w:val="24"/>
    </w:rPr>
  </w:style>
  <w:style w:type="table" w:styleId="41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3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4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5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6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7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8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9">
    <w:name w:val="Title Char"/>
    <w:basedOn w:val="11"/>
    <w:qFormat/>
    <w:uiPriority w:val="10"/>
    <w:rPr>
      <w:sz w:val="48"/>
      <w:szCs w:val="48"/>
    </w:rPr>
  </w:style>
  <w:style w:type="character" w:customStyle="1" w:styleId="50">
    <w:name w:val="Subtitle Char"/>
    <w:basedOn w:val="11"/>
    <w:qFormat/>
    <w:uiPriority w:val="11"/>
    <w:rPr>
      <w:sz w:val="24"/>
      <w:szCs w:val="24"/>
    </w:rPr>
  </w:style>
  <w:style w:type="character" w:customStyle="1" w:styleId="51">
    <w:name w:val="Quote Char"/>
    <w:qFormat/>
    <w:uiPriority w:val="29"/>
    <w:rPr>
      <w:i/>
    </w:rPr>
  </w:style>
  <w:style w:type="character" w:customStyle="1" w:styleId="52">
    <w:name w:val="Intense Quote Char"/>
    <w:qFormat/>
    <w:uiPriority w:val="30"/>
    <w:rPr>
      <w:i/>
    </w:rPr>
  </w:style>
  <w:style w:type="character" w:customStyle="1" w:styleId="53">
    <w:name w:val="Footnote Text Char"/>
    <w:qFormat/>
    <w:uiPriority w:val="99"/>
    <w:rPr>
      <w:sz w:val="18"/>
    </w:rPr>
  </w:style>
  <w:style w:type="character" w:customStyle="1" w:styleId="54">
    <w:name w:val="Endnote Text Char"/>
    <w:qFormat/>
    <w:uiPriority w:val="99"/>
    <w:rPr>
      <w:sz w:val="20"/>
    </w:rPr>
  </w:style>
  <w:style w:type="character" w:customStyle="1" w:styleId="55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6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5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5">
    <w:name w:val="Заголовок Знак"/>
    <w:basedOn w:val="11"/>
    <w:link w:val="37"/>
    <w:qFormat/>
    <w:uiPriority w:val="10"/>
    <w:rPr>
      <w:sz w:val="48"/>
      <w:szCs w:val="48"/>
    </w:rPr>
  </w:style>
  <w:style w:type="character" w:customStyle="1" w:styleId="66">
    <w:name w:val="Подзаголовок Знак"/>
    <w:basedOn w:val="11"/>
    <w:link w:val="40"/>
    <w:qFormat/>
    <w:uiPriority w:val="11"/>
    <w:rPr>
      <w:sz w:val="24"/>
      <w:szCs w:val="24"/>
    </w:rPr>
  </w:style>
  <w:style w:type="paragraph" w:styleId="67">
    <w:name w:val="Quote"/>
    <w:basedOn w:val="1"/>
    <w:next w:val="1"/>
    <w:link w:val="68"/>
    <w:qFormat/>
    <w:uiPriority w:val="29"/>
    <w:pPr>
      <w:ind w:left="720" w:right="720"/>
    </w:pPr>
    <w:rPr>
      <w:i/>
    </w:rPr>
  </w:style>
  <w:style w:type="character" w:customStyle="1" w:styleId="68">
    <w:name w:val="Цитата 2 Знак"/>
    <w:link w:val="67"/>
    <w:qFormat/>
    <w:uiPriority w:val="29"/>
    <w:rPr>
      <w:i/>
    </w:rPr>
  </w:style>
  <w:style w:type="paragraph" w:styleId="69">
    <w:name w:val="Intense Quote"/>
    <w:basedOn w:val="1"/>
    <w:next w:val="1"/>
    <w:link w:val="7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0">
    <w:name w:val="Выделенная цитата Знак"/>
    <w:link w:val="69"/>
    <w:qFormat/>
    <w:uiPriority w:val="30"/>
    <w:rPr>
      <w:i/>
    </w:rPr>
  </w:style>
  <w:style w:type="character" w:customStyle="1" w:styleId="71">
    <w:name w:val="Header Char"/>
    <w:basedOn w:val="11"/>
    <w:qFormat/>
    <w:uiPriority w:val="99"/>
  </w:style>
  <w:style w:type="character" w:customStyle="1" w:styleId="72">
    <w:name w:val="Footer Char"/>
    <w:basedOn w:val="11"/>
    <w:qFormat/>
    <w:uiPriority w:val="99"/>
  </w:style>
  <w:style w:type="character" w:customStyle="1" w:styleId="73">
    <w:name w:val="Caption Char"/>
    <w:qFormat/>
    <w:uiPriority w:val="99"/>
  </w:style>
  <w:style w:type="table" w:customStyle="1" w:styleId="74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5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7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1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2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3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4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5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6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7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8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9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0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1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2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3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4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5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6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7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8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9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0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1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2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3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4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5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6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7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8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9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0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1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2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3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4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5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6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8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9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0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1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2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3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5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26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7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8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29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1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2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3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4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5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6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7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8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9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0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1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2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3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4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5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6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7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8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49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0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1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2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3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4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5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6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7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8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59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0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1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2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3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4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5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6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7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2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3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4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9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0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1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2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3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4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5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6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7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8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9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0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1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2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3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4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5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6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7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98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99">
    <w:name w:val="Текст сноски Знак"/>
    <w:link w:val="23"/>
    <w:qFormat/>
    <w:uiPriority w:val="99"/>
    <w:rPr>
      <w:sz w:val="18"/>
    </w:rPr>
  </w:style>
  <w:style w:type="character" w:customStyle="1" w:styleId="200">
    <w:name w:val="Текст концевой сноски Знак"/>
    <w:link w:val="19"/>
    <w:qFormat/>
    <w:uiPriority w:val="99"/>
    <w:rPr>
      <w:sz w:val="20"/>
    </w:rPr>
  </w:style>
  <w:style w:type="paragraph" w:customStyle="1" w:styleId="201">
    <w:name w:val="Заголовок оглавления1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02">
    <w:name w:val="List Paragraph"/>
    <w:basedOn w:val="1"/>
    <w:link w:val="217"/>
    <w:qFormat/>
    <w:uiPriority w:val="34"/>
    <w:pPr>
      <w:ind w:left="720"/>
      <w:contextualSpacing/>
    </w:pPr>
  </w:style>
  <w:style w:type="character" w:customStyle="1" w:styleId="203">
    <w:name w:val="Основной текст Знак"/>
    <w:basedOn w:val="11"/>
    <w:link w:val="28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204">
    <w:name w:val="Заголовок 1 Знак"/>
    <w:basedOn w:val="11"/>
    <w:link w:val="2"/>
    <w:qFormat/>
    <w:uiPriority w:val="1"/>
    <w:rPr>
      <w:rFonts w:ascii="Times New Roman" w:hAnsi="Times New Roman" w:eastAsia="Times New Roman" w:cs="Times New Roman"/>
      <w:b/>
      <w:bCs/>
      <w:sz w:val="26"/>
      <w:szCs w:val="26"/>
    </w:rPr>
  </w:style>
  <w:style w:type="table" w:customStyle="1" w:styleId="205">
    <w:name w:val="Table Normal"/>
    <w:semiHidden/>
    <w:unhideWhenUsed/>
    <w:qFormat/>
    <w:uiPriority w:val="2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6">
    <w:name w:val="Table Paragraph"/>
    <w:basedOn w:val="1"/>
    <w:qFormat/>
    <w:uiPriority w:val="1"/>
    <w:pPr>
      <w:widowControl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207">
    <w:name w:val="Основной текст с отступом Знак"/>
    <w:basedOn w:val="11"/>
    <w:link w:val="36"/>
    <w:semiHidden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08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09">
    <w:name w:val="Сетка таблицы1"/>
    <w:basedOn w:val="12"/>
    <w:qFormat/>
    <w:uiPriority w:val="59"/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"/>
    <w:basedOn w:val="12"/>
    <w:qFormat/>
    <w:uiPriority w:val="59"/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1">
    <w:name w:val="Верхний колонтитул Знак"/>
    <w:basedOn w:val="11"/>
    <w:link w:val="25"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12">
    <w:name w:val="Нижний колонтитул Знак"/>
    <w:basedOn w:val="11"/>
    <w:link w:val="38"/>
    <w:qFormat/>
    <w:uiPriority w:val="99"/>
    <w:rPr>
      <w:rFonts w:ascii="Times New Roman" w:hAnsi="Times New Roman" w:eastAsia="Times New Roman" w:cs="Times New Roman"/>
      <w:color w:val="000000"/>
      <w:sz w:val="28"/>
      <w:lang w:eastAsia="ru-RU"/>
    </w:rPr>
  </w:style>
  <w:style w:type="table" w:customStyle="1" w:styleId="213">
    <w:name w:val="Сетка таблицы светлая1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14">
    <w:name w:val="Текст примечания Знак"/>
    <w:basedOn w:val="11"/>
    <w:link w:val="21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customStyle="1" w:styleId="215">
    <w:name w:val="Тема примечания Знак"/>
    <w:basedOn w:val="214"/>
    <w:link w:val="2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character" w:customStyle="1" w:styleId="216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character" w:customStyle="1" w:styleId="217">
    <w:name w:val="Абзац списка Знак"/>
    <w:link w:val="202"/>
    <w:qFormat/>
    <w:uiPriority w:val="34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218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9">
    <w:name w:val="Текст выноски Знак"/>
    <w:basedOn w:val="11"/>
    <w:link w:val="18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0F61-C0BA-488F-81C8-2D07FD677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15014</Words>
  <Characters>85586</Characters>
  <Lines>713</Lines>
  <Paragraphs>200</Paragraphs>
  <TotalTime>75</TotalTime>
  <ScaleCrop>false</ScaleCrop>
  <LinksUpToDate>false</LinksUpToDate>
  <CharactersWithSpaces>100400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2024-04-17T13:01:00Z</dcterms:created>
  <dc:creator>Юлия</dc:creator>
  <cp:lastModifiedBy>Admin</cp:lastModifiedBy>
  <cp:lastPrinted>2025-04-17T15:27:00Z</cp:lastPrinted>
  <dcterms:modified xsi:type="dcterms:W3CDTF">2025-07-08T12:42:17Z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-1114333995</vt:i4>
  </property>
  <property fmtid="{D5CDD505-2E9C-101B-9397-08002B2CF9AE}" pid="3" name="KSOProductBuildVer">
    <vt:lpwstr>1049-12.2.0.21546</vt:lpwstr>
  </property>
  <property fmtid="{D5CDD505-2E9C-101B-9397-08002B2CF9AE}" pid="4" name="ICV">
    <vt:lpwstr>0E76F3FA9D3D454C9BE1502508AA91BD_13</vt:lpwstr>
  </property>
</Properties>
</file>